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E2D" w:rsidRDefault="003F2E2D" w:rsidP="003F2E2D">
      <w:pPr>
        <w:spacing w:after="0"/>
        <w:rPr>
          <w:rFonts w:ascii="Bookman Old Style" w:hAnsi="Bookman Old Style" w:cs="Times New Roman"/>
          <w:b/>
          <w:sz w:val="24"/>
          <w:szCs w:val="24"/>
        </w:rPr>
      </w:pPr>
      <w:r w:rsidRPr="00EB05C3">
        <w:rPr>
          <w:rFonts w:ascii="Bookman Old Style" w:hAnsi="Bookman Old Style"/>
          <w:noProof/>
          <w:lang w:val="en-US"/>
        </w:rPr>
        <w:drawing>
          <wp:anchor distT="0" distB="0" distL="114300" distR="114300" simplePos="0" relativeHeight="251659264" behindDoc="1" locked="0" layoutInCell="1" allowOverlap="1" wp14:anchorId="02FB9DED" wp14:editId="09E63304">
            <wp:simplePos x="0" y="0"/>
            <wp:positionH relativeFrom="column">
              <wp:posOffset>2352675</wp:posOffset>
            </wp:positionH>
            <wp:positionV relativeFrom="paragraph">
              <wp:posOffset>73660</wp:posOffset>
            </wp:positionV>
            <wp:extent cx="871855" cy="10737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E2D" w:rsidRDefault="003F2E2D" w:rsidP="003F2E2D">
      <w:pPr>
        <w:spacing w:after="0"/>
        <w:jc w:val="center"/>
        <w:rPr>
          <w:rFonts w:ascii="Bookman Old Style" w:hAnsi="Bookman Old Style" w:cs="Times New Roman"/>
          <w:b/>
          <w:sz w:val="24"/>
          <w:szCs w:val="24"/>
        </w:rPr>
      </w:pPr>
    </w:p>
    <w:p w:rsidR="003F2E2D" w:rsidRDefault="003F2E2D" w:rsidP="003F2E2D">
      <w:pPr>
        <w:spacing w:after="0"/>
        <w:jc w:val="center"/>
        <w:rPr>
          <w:rFonts w:ascii="Bookman Old Style" w:hAnsi="Bookman Old Style" w:cs="Times New Roman"/>
          <w:b/>
          <w:sz w:val="24"/>
          <w:szCs w:val="24"/>
        </w:rPr>
      </w:pPr>
    </w:p>
    <w:p w:rsidR="003F2E2D" w:rsidRDefault="003F2E2D" w:rsidP="003F2E2D">
      <w:pPr>
        <w:spacing w:after="0"/>
        <w:jc w:val="center"/>
        <w:rPr>
          <w:rFonts w:ascii="Bookman Old Style" w:hAnsi="Bookman Old Style" w:cs="Times New Roman"/>
          <w:b/>
          <w:sz w:val="24"/>
          <w:szCs w:val="24"/>
        </w:rPr>
      </w:pPr>
    </w:p>
    <w:p w:rsidR="003F2E2D" w:rsidRDefault="003F2E2D" w:rsidP="003F2E2D">
      <w:pPr>
        <w:spacing w:after="0"/>
        <w:jc w:val="center"/>
        <w:rPr>
          <w:rFonts w:ascii="Bookman Old Style" w:hAnsi="Bookman Old Style" w:cs="Times New Roman"/>
          <w:b/>
          <w:sz w:val="24"/>
          <w:szCs w:val="24"/>
        </w:rPr>
      </w:pPr>
    </w:p>
    <w:p w:rsidR="003F2E2D" w:rsidRDefault="003F2E2D" w:rsidP="003F2E2D">
      <w:pPr>
        <w:spacing w:after="0"/>
        <w:jc w:val="center"/>
        <w:rPr>
          <w:rFonts w:ascii="Bookman Old Style" w:hAnsi="Bookman Old Style" w:cs="Times New Roman"/>
          <w:b/>
          <w:sz w:val="24"/>
          <w:szCs w:val="24"/>
        </w:rPr>
      </w:pPr>
    </w:p>
    <w:p w:rsidR="003F2E2D" w:rsidRDefault="003F2E2D" w:rsidP="003F2E2D">
      <w:pPr>
        <w:spacing w:after="0"/>
        <w:jc w:val="center"/>
        <w:rPr>
          <w:rFonts w:ascii="Bookman Old Style" w:hAnsi="Bookman Old Style" w:cs="Times New Roman"/>
          <w:b/>
          <w:sz w:val="24"/>
          <w:szCs w:val="24"/>
        </w:rPr>
      </w:pPr>
      <w:r>
        <w:rPr>
          <w:rFonts w:ascii="Bookman Old Style" w:hAnsi="Bookman Old Style" w:cs="Times New Roman"/>
          <w:b/>
          <w:sz w:val="24"/>
          <w:szCs w:val="24"/>
        </w:rPr>
        <w:t>KABUPATEN TEMANGGUNG</w:t>
      </w:r>
    </w:p>
    <w:p w:rsidR="003F2E2D" w:rsidRPr="00755E67" w:rsidRDefault="003F2E2D" w:rsidP="003F2E2D">
      <w:pPr>
        <w:spacing w:after="0"/>
        <w:jc w:val="center"/>
        <w:rPr>
          <w:rFonts w:ascii="Bookman Old Style" w:hAnsi="Bookman Old Style" w:cs="Times New Roman"/>
          <w:bCs/>
          <w:sz w:val="24"/>
          <w:szCs w:val="24"/>
        </w:rPr>
      </w:pPr>
      <w:r>
        <w:rPr>
          <w:rFonts w:ascii="Bookman Old Style" w:hAnsi="Bookman Old Style" w:cs="Times New Roman"/>
          <w:bCs/>
          <w:sz w:val="24"/>
          <w:szCs w:val="24"/>
        </w:rPr>
        <w:t>KECAMATAN KLEDUNG</w:t>
      </w:r>
    </w:p>
    <w:p w:rsidR="003F2E2D" w:rsidRPr="0030398C" w:rsidRDefault="003F2E2D" w:rsidP="003F2E2D">
      <w:pPr>
        <w:spacing w:after="0"/>
        <w:jc w:val="center"/>
        <w:rPr>
          <w:rFonts w:ascii="Bookman Old Style" w:hAnsi="Bookman Old Style" w:cs="Times New Roman"/>
          <w:b/>
          <w:sz w:val="24"/>
          <w:szCs w:val="24"/>
        </w:rPr>
      </w:pPr>
    </w:p>
    <w:p w:rsidR="003F2E2D" w:rsidRPr="00A24BAE" w:rsidRDefault="003F2E2D" w:rsidP="003F2E2D">
      <w:pPr>
        <w:spacing w:after="0"/>
        <w:jc w:val="center"/>
        <w:rPr>
          <w:rFonts w:ascii="Bookman Old Style" w:hAnsi="Bookman Old Style" w:cs="Times New Roman"/>
          <w:bCs/>
          <w:sz w:val="24"/>
          <w:szCs w:val="24"/>
          <w:lang w:val="en-US"/>
        </w:rPr>
      </w:pPr>
      <w:r w:rsidRPr="00755E67">
        <w:rPr>
          <w:rFonts w:ascii="Bookman Old Style" w:hAnsi="Bookman Old Style" w:cs="Times New Roman"/>
          <w:bCs/>
          <w:sz w:val="24"/>
          <w:szCs w:val="24"/>
        </w:rPr>
        <w:t xml:space="preserve">PERATURAN DESA </w:t>
      </w:r>
      <w:r>
        <w:rPr>
          <w:rFonts w:ascii="Bookman Old Style" w:hAnsi="Bookman Old Style" w:cs="Times New Roman"/>
          <w:bCs/>
          <w:sz w:val="24"/>
          <w:szCs w:val="24"/>
          <w:lang w:val="en-US"/>
        </w:rPr>
        <w:t>KWADUNGAN JURANG</w:t>
      </w:r>
    </w:p>
    <w:p w:rsidR="003F2E2D" w:rsidRPr="00755E67" w:rsidRDefault="003F2E2D" w:rsidP="003F2E2D">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N</w:t>
      </w:r>
      <w:r>
        <w:rPr>
          <w:rFonts w:ascii="Bookman Old Style" w:hAnsi="Bookman Old Style" w:cs="Times New Roman"/>
          <w:bCs/>
          <w:sz w:val="24"/>
          <w:szCs w:val="24"/>
        </w:rPr>
        <w:t>OMOR</w:t>
      </w:r>
      <w:r>
        <w:rPr>
          <w:rFonts w:ascii="Bookman Old Style" w:hAnsi="Bookman Old Style" w:cs="Times New Roman"/>
          <w:bCs/>
          <w:sz w:val="24"/>
          <w:szCs w:val="24"/>
          <w:lang w:val="nb-NO"/>
        </w:rPr>
        <w:t xml:space="preserve"> 4</w:t>
      </w:r>
      <w:r w:rsidRPr="00755E67">
        <w:rPr>
          <w:rFonts w:ascii="Bookman Old Style" w:hAnsi="Bookman Old Style" w:cs="Times New Roman"/>
          <w:bCs/>
          <w:sz w:val="24"/>
          <w:szCs w:val="24"/>
        </w:rPr>
        <w:t xml:space="preserve"> TAHUN 2024</w:t>
      </w:r>
    </w:p>
    <w:p w:rsidR="003F2E2D" w:rsidRPr="00755E67" w:rsidRDefault="003F2E2D" w:rsidP="003F2E2D">
      <w:pPr>
        <w:spacing w:after="0"/>
        <w:jc w:val="center"/>
        <w:rPr>
          <w:rFonts w:ascii="Bookman Old Style" w:hAnsi="Bookman Old Style" w:cs="Times New Roman"/>
          <w:bCs/>
          <w:sz w:val="24"/>
          <w:szCs w:val="24"/>
        </w:rPr>
      </w:pPr>
    </w:p>
    <w:p w:rsidR="003F2E2D" w:rsidRPr="00755E67" w:rsidRDefault="003F2E2D" w:rsidP="003F2E2D">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TENTANG</w:t>
      </w:r>
    </w:p>
    <w:p w:rsidR="003F2E2D" w:rsidRPr="00755E67" w:rsidRDefault="003F2E2D" w:rsidP="003F2E2D">
      <w:pPr>
        <w:spacing w:after="0"/>
        <w:jc w:val="center"/>
        <w:rPr>
          <w:rFonts w:ascii="Bookman Old Style" w:hAnsi="Bookman Old Style" w:cs="Times New Roman"/>
          <w:bCs/>
          <w:sz w:val="24"/>
          <w:szCs w:val="24"/>
        </w:rPr>
      </w:pPr>
    </w:p>
    <w:p w:rsidR="003F2E2D" w:rsidRPr="00363DFE" w:rsidRDefault="003F2E2D" w:rsidP="003F2E2D">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 xml:space="preserve"> </w:t>
      </w:r>
      <w:r>
        <w:rPr>
          <w:rFonts w:ascii="Bookman Old Style" w:hAnsi="Bookman Old Style" w:cs="Times New Roman"/>
          <w:bCs/>
          <w:sz w:val="24"/>
          <w:szCs w:val="24"/>
        </w:rPr>
        <w:t xml:space="preserve">PERUBAHAN ATAS PERATURAN DESA KWADUNGAN JURANG NOMOR 05 TAHUN 2020 TENTANG </w:t>
      </w:r>
      <w:r w:rsidRPr="00363DFE">
        <w:rPr>
          <w:rFonts w:ascii="Bookman Old Style" w:hAnsi="Bookman Old Style" w:cs="Times New Roman"/>
          <w:bCs/>
          <w:sz w:val="24"/>
          <w:szCs w:val="24"/>
        </w:rPr>
        <w:t>RENCANA PEMBANGUNAN JANGKA MENENGAH DESA</w:t>
      </w:r>
    </w:p>
    <w:p w:rsidR="003F2E2D" w:rsidRPr="00363DFE" w:rsidRDefault="003F2E2D" w:rsidP="003F2E2D">
      <w:pPr>
        <w:spacing w:after="0"/>
        <w:jc w:val="center"/>
        <w:rPr>
          <w:rFonts w:ascii="Bookman Old Style" w:hAnsi="Bookman Old Style" w:cs="Times New Roman"/>
          <w:bCs/>
          <w:sz w:val="24"/>
          <w:szCs w:val="24"/>
        </w:rPr>
      </w:pPr>
      <w:r w:rsidRPr="00363DFE">
        <w:rPr>
          <w:rFonts w:ascii="Bookman Old Style" w:hAnsi="Bookman Old Style" w:cs="Times New Roman"/>
          <w:bCs/>
          <w:sz w:val="24"/>
          <w:szCs w:val="24"/>
        </w:rPr>
        <w:t xml:space="preserve">DESA </w:t>
      </w:r>
      <w:r>
        <w:rPr>
          <w:rFonts w:ascii="Bookman Old Style" w:hAnsi="Bookman Old Style" w:cs="Times New Roman"/>
          <w:bCs/>
          <w:sz w:val="24"/>
          <w:szCs w:val="24"/>
        </w:rPr>
        <w:t>KWADUNGAN JURANG</w:t>
      </w:r>
      <w:r w:rsidRPr="00363DFE">
        <w:rPr>
          <w:rFonts w:ascii="Bookman Old Style" w:hAnsi="Bookman Old Style" w:cs="Times New Roman"/>
          <w:bCs/>
          <w:sz w:val="24"/>
          <w:szCs w:val="24"/>
        </w:rPr>
        <w:t xml:space="preserve"> KECAMATAN </w:t>
      </w:r>
      <w:r>
        <w:rPr>
          <w:rFonts w:ascii="Bookman Old Style" w:hAnsi="Bookman Old Style" w:cs="Times New Roman"/>
          <w:bCs/>
          <w:sz w:val="24"/>
          <w:szCs w:val="24"/>
        </w:rPr>
        <w:t>KLEDUNG</w:t>
      </w:r>
    </w:p>
    <w:p w:rsidR="003F2E2D" w:rsidRPr="00DA359F" w:rsidRDefault="003F2E2D" w:rsidP="003F2E2D">
      <w:pPr>
        <w:spacing w:after="0"/>
        <w:jc w:val="center"/>
        <w:rPr>
          <w:rFonts w:ascii="Bookman Old Style" w:hAnsi="Bookman Old Style" w:cs="Times New Roman"/>
          <w:bCs/>
          <w:color w:val="C00000"/>
          <w:sz w:val="24"/>
          <w:szCs w:val="24"/>
        </w:rPr>
      </w:pPr>
      <w:r w:rsidRPr="00363DFE">
        <w:rPr>
          <w:rFonts w:ascii="Bookman Old Style" w:hAnsi="Bookman Old Style" w:cs="Times New Roman"/>
          <w:bCs/>
          <w:sz w:val="24"/>
          <w:szCs w:val="24"/>
        </w:rPr>
        <w:t xml:space="preserve">KABUPATEN TEMANGGUNG </w:t>
      </w:r>
    </w:p>
    <w:p w:rsidR="003F2E2D" w:rsidRPr="00F61AFF" w:rsidRDefault="003F2E2D" w:rsidP="003F2E2D">
      <w:pPr>
        <w:spacing w:after="0"/>
        <w:jc w:val="center"/>
        <w:rPr>
          <w:rFonts w:ascii="Bookman Old Style" w:hAnsi="Bookman Old Style" w:cs="Times New Roman"/>
          <w:bCs/>
          <w:color w:val="FF0000"/>
          <w:sz w:val="24"/>
          <w:szCs w:val="24"/>
        </w:rPr>
      </w:pPr>
      <w:r w:rsidRPr="00755E67">
        <w:rPr>
          <w:rFonts w:ascii="Bookman Old Style" w:hAnsi="Bookman Old Style" w:cs="Times New Roman"/>
          <w:bCs/>
          <w:sz w:val="24"/>
          <w:szCs w:val="24"/>
        </w:rPr>
        <w:t xml:space="preserve">TAHUN </w:t>
      </w:r>
      <w:r w:rsidRPr="00A24BAE">
        <w:rPr>
          <w:rFonts w:ascii="Bookman Old Style" w:hAnsi="Bookman Old Style" w:cs="Times New Roman"/>
          <w:bCs/>
          <w:sz w:val="24"/>
          <w:szCs w:val="24"/>
        </w:rPr>
        <w:t>2020–20</w:t>
      </w:r>
      <w:r>
        <w:rPr>
          <w:rFonts w:ascii="Bookman Old Style" w:hAnsi="Bookman Old Style" w:cs="Times New Roman"/>
          <w:bCs/>
          <w:sz w:val="24"/>
          <w:szCs w:val="24"/>
        </w:rPr>
        <w:t>26</w:t>
      </w:r>
    </w:p>
    <w:p w:rsidR="003F2E2D" w:rsidRPr="00755E67" w:rsidRDefault="003F2E2D" w:rsidP="003F2E2D">
      <w:pPr>
        <w:spacing w:after="0"/>
        <w:jc w:val="center"/>
        <w:rPr>
          <w:rFonts w:ascii="Bookman Old Style" w:hAnsi="Bookman Old Style" w:cs="Times New Roman"/>
          <w:bCs/>
          <w:sz w:val="24"/>
          <w:szCs w:val="24"/>
        </w:rPr>
      </w:pPr>
    </w:p>
    <w:p w:rsidR="003F2E2D" w:rsidRPr="00755E67" w:rsidRDefault="003F2E2D" w:rsidP="003F2E2D">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lang w:val="sv-SE"/>
        </w:rPr>
        <w:t>DENGAN RAHMAT TUHAN YANG MAHA ESA</w:t>
      </w:r>
    </w:p>
    <w:p w:rsidR="003F2E2D" w:rsidRPr="00755E67" w:rsidRDefault="003F2E2D" w:rsidP="003F2E2D">
      <w:pPr>
        <w:spacing w:after="0"/>
        <w:jc w:val="center"/>
        <w:rPr>
          <w:rFonts w:ascii="Bookman Old Style" w:hAnsi="Bookman Old Style" w:cs="Times New Roman"/>
          <w:bCs/>
          <w:sz w:val="24"/>
          <w:szCs w:val="24"/>
        </w:rPr>
      </w:pPr>
    </w:p>
    <w:p w:rsidR="003F2E2D" w:rsidRPr="00755E67" w:rsidRDefault="003F2E2D" w:rsidP="003F2E2D">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 xml:space="preserve">KEPALA DESA </w:t>
      </w:r>
      <w:r>
        <w:rPr>
          <w:rFonts w:ascii="Bookman Old Style" w:hAnsi="Bookman Old Style" w:cs="Times New Roman"/>
          <w:bCs/>
          <w:sz w:val="24"/>
          <w:szCs w:val="24"/>
        </w:rPr>
        <w:t>KWADUNGAN JURANG</w:t>
      </w:r>
      <w:r w:rsidRPr="00755E67">
        <w:rPr>
          <w:rFonts w:ascii="Bookman Old Style" w:hAnsi="Bookman Old Style" w:cs="Times New Roman"/>
          <w:bCs/>
          <w:sz w:val="24"/>
          <w:szCs w:val="24"/>
        </w:rPr>
        <w:t>,</w:t>
      </w:r>
    </w:p>
    <w:p w:rsidR="003F2E2D" w:rsidRPr="0022593B" w:rsidRDefault="003F2E2D" w:rsidP="003F2E2D">
      <w:pPr>
        <w:spacing w:after="0"/>
        <w:jc w:val="center"/>
        <w:rPr>
          <w:rFonts w:ascii="Bookman Old Style" w:hAnsi="Bookman Old Style" w:cs="Times New Roman"/>
          <w:sz w:val="24"/>
          <w:szCs w:val="24"/>
        </w:rPr>
      </w:pPr>
    </w:p>
    <w:tbl>
      <w:tblPr>
        <w:tblW w:w="10160" w:type="dxa"/>
        <w:tblInd w:w="-318" w:type="dxa"/>
        <w:tblLayout w:type="fixed"/>
        <w:tblLook w:val="01E0" w:firstRow="1" w:lastRow="1" w:firstColumn="1" w:lastColumn="1" w:noHBand="0" w:noVBand="0"/>
      </w:tblPr>
      <w:tblGrid>
        <w:gridCol w:w="1702"/>
        <w:gridCol w:w="567"/>
        <w:gridCol w:w="142"/>
        <w:gridCol w:w="94"/>
        <w:gridCol w:w="7419"/>
        <w:gridCol w:w="236"/>
      </w:tblGrid>
      <w:tr w:rsidR="003F2E2D" w:rsidRPr="0022593B" w:rsidTr="00C7430F">
        <w:trPr>
          <w:gridAfter w:val="1"/>
          <w:wAfter w:w="236" w:type="dxa"/>
          <w:trHeight w:val="996"/>
        </w:trPr>
        <w:tc>
          <w:tcPr>
            <w:tcW w:w="1702" w:type="dxa"/>
          </w:tcPr>
          <w:p w:rsidR="003F2E2D" w:rsidRPr="00AB5E3C" w:rsidRDefault="003F2E2D" w:rsidP="00C7430F">
            <w:pPr>
              <w:spacing w:after="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lang w:val="sv-SE"/>
              </w:rPr>
              <w:t>Menimbang</w:t>
            </w:r>
            <w:r>
              <w:rPr>
                <w:rFonts w:ascii="Bookman Old Style" w:hAnsi="Bookman Old Style" w:cs="Times New Roman"/>
                <w:color w:val="000000" w:themeColor="text1"/>
                <w:sz w:val="24"/>
                <w:szCs w:val="24"/>
              </w:rPr>
              <w:t>:</w:t>
            </w:r>
          </w:p>
        </w:tc>
        <w:tc>
          <w:tcPr>
            <w:tcW w:w="709" w:type="dxa"/>
            <w:gridSpan w:val="2"/>
          </w:tcPr>
          <w:p w:rsidR="003F2E2D" w:rsidRDefault="003F2E2D" w:rsidP="00C7430F">
            <w:pPr>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a.</w:t>
            </w:r>
          </w:p>
          <w:p w:rsidR="003F2E2D" w:rsidRDefault="003F2E2D" w:rsidP="00C7430F">
            <w:pPr>
              <w:spacing w:after="0"/>
              <w:jc w:val="both"/>
              <w:rPr>
                <w:rFonts w:ascii="Bookman Old Style" w:hAnsi="Bookman Old Style" w:cs="Times New Roman"/>
                <w:color w:val="000000" w:themeColor="text1"/>
                <w:sz w:val="24"/>
                <w:szCs w:val="24"/>
              </w:rPr>
            </w:pPr>
          </w:p>
          <w:p w:rsidR="003F2E2D" w:rsidRDefault="003F2E2D" w:rsidP="00C7430F">
            <w:pPr>
              <w:spacing w:after="0"/>
              <w:jc w:val="both"/>
              <w:rPr>
                <w:rFonts w:ascii="Bookman Old Style" w:hAnsi="Bookman Old Style" w:cs="Times New Roman"/>
                <w:color w:val="000000" w:themeColor="text1"/>
                <w:sz w:val="24"/>
                <w:szCs w:val="24"/>
              </w:rPr>
            </w:pPr>
          </w:p>
          <w:p w:rsidR="003F2E2D" w:rsidRDefault="003F2E2D" w:rsidP="00C7430F">
            <w:pPr>
              <w:spacing w:after="0"/>
              <w:jc w:val="both"/>
              <w:rPr>
                <w:rFonts w:ascii="Bookman Old Style" w:hAnsi="Bookman Old Style" w:cs="Times New Roman"/>
                <w:color w:val="000000" w:themeColor="text1"/>
                <w:sz w:val="24"/>
                <w:szCs w:val="24"/>
              </w:rPr>
            </w:pPr>
          </w:p>
          <w:p w:rsidR="003F2E2D" w:rsidRDefault="003F2E2D" w:rsidP="00C7430F">
            <w:pPr>
              <w:spacing w:after="0"/>
              <w:jc w:val="both"/>
              <w:rPr>
                <w:rFonts w:ascii="Bookman Old Style" w:hAnsi="Bookman Old Style" w:cs="Times New Roman"/>
                <w:color w:val="000000" w:themeColor="text1"/>
                <w:sz w:val="24"/>
                <w:szCs w:val="24"/>
              </w:rPr>
            </w:pPr>
          </w:p>
          <w:p w:rsidR="003F2E2D" w:rsidRDefault="003F2E2D" w:rsidP="00C7430F">
            <w:pPr>
              <w:spacing w:after="0"/>
              <w:jc w:val="both"/>
              <w:rPr>
                <w:rFonts w:ascii="Bookman Old Style" w:hAnsi="Bookman Old Style" w:cs="Times New Roman"/>
                <w:color w:val="000000" w:themeColor="text1"/>
                <w:sz w:val="24"/>
                <w:szCs w:val="24"/>
              </w:rPr>
            </w:pPr>
          </w:p>
          <w:p w:rsidR="003F2E2D" w:rsidRPr="00AB5E3C" w:rsidRDefault="003F2E2D" w:rsidP="00C7430F">
            <w:pPr>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b.</w:t>
            </w:r>
          </w:p>
        </w:tc>
        <w:tc>
          <w:tcPr>
            <w:tcW w:w="7513" w:type="dxa"/>
            <w:gridSpan w:val="2"/>
          </w:tcPr>
          <w:p w:rsidR="003F2E2D" w:rsidRPr="00DB05AF" w:rsidRDefault="003F2E2D" w:rsidP="00C7430F">
            <w:pPr>
              <w:widowControl w:val="0"/>
              <w:tabs>
                <w:tab w:val="left" w:pos="1418"/>
                <w:tab w:val="left" w:pos="1701"/>
                <w:tab w:val="left" w:pos="2268"/>
              </w:tabs>
              <w:autoSpaceDE w:val="0"/>
              <w:autoSpaceDN w:val="0"/>
              <w:spacing w:after="0"/>
              <w:ind w:right="23"/>
              <w:jc w:val="both"/>
              <w:rPr>
                <w:rFonts w:ascii="Bookman Old Style" w:hAnsi="Bookman Old Style" w:cs="Tahoma"/>
                <w:spacing w:val="-4"/>
                <w:sz w:val="24"/>
                <w:szCs w:val="24"/>
              </w:rPr>
            </w:pPr>
            <w:r w:rsidRPr="00DB05AF">
              <w:rPr>
                <w:rFonts w:ascii="Bookman Old Style" w:hAnsi="Bookman Old Style"/>
                <w:sz w:val="24"/>
                <w:szCs w:val="24"/>
              </w:rPr>
              <w:t xml:space="preserve">bahwa berdasarkan ketentuan dalam Pasal 79 Ayat (2) </w:t>
            </w:r>
            <w:r w:rsidRPr="00DB05AF">
              <w:rPr>
                <w:rFonts w:ascii="Bookman Old Style" w:hAnsi="Bookman Old Style" w:cs="Tahoma"/>
                <w:sz w:val="24"/>
                <w:szCs w:val="24"/>
              </w:rPr>
              <w:t xml:space="preserve">Undang-Undang Nomor 3 Tahun 2024 tentang Perubahan Kedua Atas Undang-Undang Nomor 6 Tahun 2014 tentang Desa perlu dilakukan perubahan Rencana Pembangunan Jangka Menengah Desa </w:t>
            </w:r>
            <w:r>
              <w:rPr>
                <w:rFonts w:ascii="Bookman Old Style" w:hAnsi="Bookman Old Style" w:cs="Tahoma"/>
                <w:sz w:val="24"/>
                <w:szCs w:val="24"/>
              </w:rPr>
              <w:t>untuk jangka waktu 8 (delapan) tahun</w:t>
            </w:r>
            <w:r w:rsidRPr="00DB05AF">
              <w:rPr>
                <w:rFonts w:ascii="Bookman Old Style" w:hAnsi="Bookman Old Style" w:cs="Tahoma"/>
                <w:spacing w:val="-4"/>
                <w:sz w:val="24"/>
                <w:szCs w:val="24"/>
              </w:rPr>
              <w:t>;</w:t>
            </w:r>
          </w:p>
          <w:p w:rsidR="003F2E2D" w:rsidRPr="00DB05AF" w:rsidRDefault="003F2E2D" w:rsidP="00C7430F">
            <w:pPr>
              <w:widowControl w:val="0"/>
              <w:tabs>
                <w:tab w:val="left" w:pos="1418"/>
                <w:tab w:val="left" w:pos="1701"/>
                <w:tab w:val="left" w:pos="2268"/>
              </w:tabs>
              <w:autoSpaceDE w:val="0"/>
              <w:autoSpaceDN w:val="0"/>
              <w:spacing w:after="0"/>
              <w:ind w:right="23"/>
              <w:jc w:val="both"/>
              <w:rPr>
                <w:rFonts w:ascii="Bookman Old Style" w:hAnsi="Bookman Old Style" w:cs="Tahoma"/>
                <w:spacing w:val="-4"/>
                <w:sz w:val="24"/>
                <w:szCs w:val="24"/>
              </w:rPr>
            </w:pPr>
            <w:r w:rsidRPr="00DB05AF">
              <w:rPr>
                <w:rFonts w:ascii="Bookman Old Style" w:hAnsi="Bookman Old Style"/>
                <w:sz w:val="24"/>
                <w:szCs w:val="24"/>
              </w:rPr>
              <w:t xml:space="preserve">bahwa berdasarkan pertimbangan sebagaimana dimaksud dalam huruf a, perlu menetapkan Peraturan Desa tentang </w:t>
            </w:r>
            <w:r w:rsidRPr="00DB05AF">
              <w:rPr>
                <w:rFonts w:ascii="Bookman Old Style" w:hAnsi="Bookman Old Style"/>
                <w:bCs/>
                <w:sz w:val="24"/>
                <w:szCs w:val="24"/>
              </w:rPr>
              <w:t xml:space="preserve">Perubahan Atas Peraturan Desa </w:t>
            </w:r>
            <w:r>
              <w:rPr>
                <w:rFonts w:ascii="Bookman Old Style" w:hAnsi="Bookman Old Style"/>
                <w:bCs/>
                <w:sz w:val="24"/>
                <w:szCs w:val="24"/>
              </w:rPr>
              <w:t>Kwadungan Jurang</w:t>
            </w:r>
            <w:r w:rsidRPr="00DB05AF">
              <w:rPr>
                <w:rFonts w:ascii="Bookman Old Style" w:hAnsi="Bookman Old Style"/>
                <w:bCs/>
                <w:sz w:val="24"/>
                <w:szCs w:val="24"/>
              </w:rPr>
              <w:t xml:space="preserve"> Nomor </w:t>
            </w:r>
            <w:r>
              <w:rPr>
                <w:rFonts w:ascii="Bookman Old Style" w:hAnsi="Bookman Old Style"/>
                <w:bCs/>
                <w:sz w:val="24"/>
                <w:szCs w:val="24"/>
              </w:rPr>
              <w:t>05</w:t>
            </w:r>
            <w:r w:rsidRPr="00DB05AF">
              <w:rPr>
                <w:rFonts w:ascii="Bookman Old Style" w:hAnsi="Bookman Old Style"/>
                <w:bCs/>
                <w:sz w:val="24"/>
                <w:szCs w:val="24"/>
              </w:rPr>
              <w:t xml:space="preserve"> Tahun 20</w:t>
            </w:r>
            <w:r>
              <w:rPr>
                <w:rFonts w:ascii="Bookman Old Style" w:hAnsi="Bookman Old Style"/>
                <w:bCs/>
                <w:sz w:val="24"/>
                <w:szCs w:val="24"/>
              </w:rPr>
              <w:t>20</w:t>
            </w:r>
            <w:r w:rsidRPr="00DB05AF">
              <w:rPr>
                <w:rFonts w:ascii="Bookman Old Style" w:hAnsi="Bookman Old Style"/>
                <w:bCs/>
                <w:sz w:val="24"/>
                <w:szCs w:val="24"/>
              </w:rPr>
              <w:t xml:space="preserve"> tentang Rencana Pembangunan Jangka Menengah Desa</w:t>
            </w:r>
            <w:r>
              <w:rPr>
                <w:rFonts w:ascii="Bookman Old Style" w:hAnsi="Bookman Old Style"/>
                <w:bCs/>
                <w:sz w:val="24"/>
                <w:szCs w:val="24"/>
              </w:rPr>
              <w:t>, Desa Kwadungan Jurang Kecamatan Kledung Kabupaten Temanggung</w:t>
            </w:r>
            <w:r w:rsidRPr="00DB05AF">
              <w:rPr>
                <w:rFonts w:ascii="Bookman Old Style" w:hAnsi="Bookman Old Style"/>
                <w:bCs/>
                <w:sz w:val="24"/>
                <w:szCs w:val="24"/>
              </w:rPr>
              <w:t xml:space="preserve"> Tahun </w:t>
            </w:r>
            <w:r>
              <w:rPr>
                <w:rFonts w:ascii="Bookman Old Style" w:hAnsi="Bookman Old Style"/>
                <w:bCs/>
                <w:sz w:val="24"/>
                <w:szCs w:val="24"/>
              </w:rPr>
              <w:t>2020-2026</w:t>
            </w:r>
            <w:r w:rsidRPr="00DB05AF">
              <w:rPr>
                <w:rFonts w:ascii="Bookman Old Style" w:hAnsi="Bookman Old Style" w:cs="Tahoma"/>
                <w:spacing w:val="-4"/>
                <w:sz w:val="24"/>
                <w:szCs w:val="24"/>
              </w:rPr>
              <w:t>;</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r w:rsidRPr="0022593B">
              <w:rPr>
                <w:rFonts w:ascii="Bookman Old Style" w:hAnsi="Bookman Old Style" w:cs="Times New Roman"/>
                <w:sz w:val="24"/>
                <w:szCs w:val="24"/>
              </w:rPr>
              <w:t>Mengingat</w:t>
            </w:r>
            <w:r>
              <w:rPr>
                <w:rFonts w:ascii="Bookman Old Style" w:hAnsi="Bookman Old Style" w:cs="Times New Roman"/>
                <w:sz w:val="24"/>
                <w:szCs w:val="24"/>
              </w:rPr>
              <w:t xml:space="preserve"> :</w:t>
            </w:r>
          </w:p>
        </w:tc>
        <w:tc>
          <w:tcPr>
            <w:tcW w:w="709" w:type="dxa"/>
            <w:gridSpan w:val="2"/>
          </w:tcPr>
          <w:p w:rsidR="003F2E2D" w:rsidRPr="00A602DC" w:rsidRDefault="003F2E2D" w:rsidP="00C7430F">
            <w:pPr>
              <w:spacing w:after="0"/>
              <w:rPr>
                <w:rFonts w:ascii="Bookman Old Style" w:hAnsi="Bookman Old Style" w:cs="Times New Roman"/>
                <w:sz w:val="24"/>
                <w:szCs w:val="24"/>
              </w:rPr>
            </w:pPr>
            <w:r w:rsidRPr="0022593B">
              <w:rPr>
                <w:rFonts w:ascii="Bookman Old Style" w:hAnsi="Bookman Old Style" w:cs="Times New Roman"/>
                <w:sz w:val="24"/>
                <w:szCs w:val="24"/>
              </w:rPr>
              <w:t>1.</w:t>
            </w:r>
          </w:p>
        </w:tc>
        <w:tc>
          <w:tcPr>
            <w:tcW w:w="7513" w:type="dxa"/>
            <w:gridSpan w:val="2"/>
          </w:tcPr>
          <w:p w:rsidR="003F2E2D" w:rsidRPr="00EB5376" w:rsidRDefault="003F2E2D" w:rsidP="00C7430F">
            <w:pPr>
              <w:pStyle w:val="Default"/>
              <w:spacing w:line="276" w:lineRule="auto"/>
              <w:jc w:val="both"/>
              <w:rPr>
                <w:rFonts w:cs="Arial"/>
              </w:rPr>
            </w:pPr>
            <w:r w:rsidRPr="004C23D6">
              <w:rPr>
                <w:rFonts w:cs="Arial"/>
              </w:rPr>
              <w:t xml:space="preserve">Undang-Undang Nomor 13 Tahun 1950 tentang Pembentukan Daerah-Daerah Kabupaten dalam Lingkungan Propinsi Jawa Tengah; </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Pr="0022593B"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2.</w:t>
            </w:r>
          </w:p>
        </w:tc>
        <w:tc>
          <w:tcPr>
            <w:tcW w:w="7513" w:type="dxa"/>
            <w:gridSpan w:val="2"/>
          </w:tcPr>
          <w:p w:rsidR="003F2E2D" w:rsidRPr="004C23D6" w:rsidRDefault="003F2E2D" w:rsidP="00C7430F">
            <w:pPr>
              <w:pStyle w:val="Default"/>
              <w:spacing w:line="276" w:lineRule="auto"/>
              <w:jc w:val="both"/>
              <w:rPr>
                <w:rFonts w:cs="Arial"/>
              </w:rPr>
            </w:pPr>
            <w:r w:rsidRPr="009216A1">
              <w:rPr>
                <w:rFonts w:cs="Arial"/>
              </w:rPr>
              <w:t>Undang-Undang Nomor 25 Tahun 2004 tentang Sistem Perencanaan Pembangunan Nasional (Lembaran Negara Republik Indonesia Tahun 2004 Nomor 104, Tambahan lembaran Negara Republik Indonesia Nomor 4421);</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Pr="0022593B"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3.</w:t>
            </w:r>
          </w:p>
        </w:tc>
        <w:tc>
          <w:tcPr>
            <w:tcW w:w="7513" w:type="dxa"/>
            <w:gridSpan w:val="2"/>
          </w:tcPr>
          <w:p w:rsidR="003F2E2D" w:rsidRPr="00EB5376" w:rsidRDefault="003F2E2D" w:rsidP="00C7430F">
            <w:pPr>
              <w:pStyle w:val="Default"/>
              <w:spacing w:line="276" w:lineRule="auto"/>
              <w:jc w:val="both"/>
              <w:rPr>
                <w:rFonts w:cs="Arial"/>
                <w:color w:val="auto"/>
              </w:rPr>
            </w:pPr>
            <w:r w:rsidRPr="00EB5376">
              <w:rPr>
                <w:rFonts w:cs="Arial"/>
                <w:color w:val="auto"/>
              </w:rPr>
              <w:t xml:space="preserve">Undang-Undang Nomor 6 Tahun 2014 tentang Desa (Lembaran Negara Republik Indonesia Tahun 2014 Nomor 7, Tambahan Lembaran Negara Republik Indonesia Nomor 5495) sebagaimana telah diubah beberapa kali terakhir dengan Undang-Undang Nomor 3 Tahun 2024 tentang </w:t>
            </w:r>
            <w:r w:rsidRPr="00EB5376">
              <w:rPr>
                <w:rFonts w:cs="Tahoma"/>
                <w:color w:val="auto"/>
              </w:rPr>
              <w:t xml:space="preserve">Perubahan Kedua Atas Undang-Undang Nomor 6 Tahun 2014 tentang Desa </w:t>
            </w:r>
            <w:r w:rsidRPr="00EB5376">
              <w:rPr>
                <w:rFonts w:cs="Arial"/>
                <w:color w:val="auto"/>
              </w:rPr>
              <w:t>(Lembaran Negara Republik Indonesia Tahun 2024 Nomor 77, Tambahan Lembaran Negara Republik Indonesia Nomor 6914);</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4.</w:t>
            </w:r>
          </w:p>
        </w:tc>
        <w:tc>
          <w:tcPr>
            <w:tcW w:w="7513" w:type="dxa"/>
            <w:gridSpan w:val="2"/>
          </w:tcPr>
          <w:p w:rsidR="003F2E2D" w:rsidRPr="00206618" w:rsidRDefault="003F2E2D" w:rsidP="00C7430F">
            <w:pPr>
              <w:pStyle w:val="Default"/>
              <w:spacing w:line="276" w:lineRule="auto"/>
              <w:jc w:val="both"/>
              <w:rPr>
                <w:rFonts w:cs="Arial"/>
                <w:color w:val="FF0000"/>
              </w:rPr>
            </w:pPr>
            <w:r w:rsidRPr="00765CDE">
              <w:rPr>
                <w:rFonts w:cs="Arial"/>
              </w:rPr>
              <w:t xml:space="preserve">Undang-Undang Nomor 23 Tahun 2014 tentang Pemerintahan Daerah </w:t>
            </w:r>
            <w:r>
              <w:rPr>
                <w:rFonts w:cs="Arial"/>
              </w:rPr>
              <w:t xml:space="preserve">(Lembaran Negara Republik Indonesia Tahun 2014 Nomor 244, Tambahan Lembaran Negara Republik Indonesia Nomor 5587) </w:t>
            </w:r>
            <w:r w:rsidRPr="00765CDE">
              <w:rPr>
                <w:rFonts w:cs="Arial"/>
              </w:rPr>
              <w:t>sebagaimana telah diubah beberapa</w:t>
            </w:r>
            <w:r w:rsidRPr="00206618">
              <w:rPr>
                <w:rFonts w:cs="Arial"/>
              </w:rPr>
              <w:t xml:space="preserve"> </w:t>
            </w:r>
            <w:r w:rsidRPr="00765CDE">
              <w:rPr>
                <w:rFonts w:cs="Arial"/>
              </w:rPr>
              <w:t xml:space="preserve">kali terakhir dengan Undang-Undang Nomor </w:t>
            </w:r>
            <w:r w:rsidRPr="00206618">
              <w:rPr>
                <w:rFonts w:cs="Arial"/>
              </w:rPr>
              <w:t>6</w:t>
            </w:r>
            <w:r w:rsidRPr="00765CDE">
              <w:rPr>
                <w:rFonts w:cs="Arial"/>
              </w:rPr>
              <w:t xml:space="preserve"> Tahun 20</w:t>
            </w:r>
            <w:r w:rsidRPr="00206618">
              <w:rPr>
                <w:rFonts w:cs="Arial"/>
              </w:rPr>
              <w:t xml:space="preserve">23 </w:t>
            </w:r>
            <w:r w:rsidRPr="00765CDE">
              <w:rPr>
                <w:rFonts w:cs="Arial"/>
              </w:rPr>
              <w:t xml:space="preserve">tentang Penetapan Peraturan Pemerintah Pengganti Undang-Undang Nomor 2 Tahun 2022 tentang </w:t>
            </w:r>
            <w:r w:rsidRPr="00206618">
              <w:rPr>
                <w:rFonts w:cs="Arial"/>
              </w:rPr>
              <w:t xml:space="preserve">Cipta Kerja Menjadi </w:t>
            </w:r>
            <w:r w:rsidRPr="00765CDE">
              <w:rPr>
                <w:rFonts w:cs="Arial"/>
              </w:rPr>
              <w:t>Undang-Undang</w:t>
            </w:r>
            <w:r>
              <w:rPr>
                <w:rFonts w:cs="Arial"/>
              </w:rPr>
              <w:t xml:space="preserve"> (Lembaran Negara Republik Indonesia Tahun 2023 Nomor 41, Tambahan Lembaran Negara Republik Indonesia Nomor 6856)</w:t>
            </w:r>
            <w:r w:rsidRPr="00206618">
              <w:rPr>
                <w:rFonts w:cs="Arial"/>
              </w:rPr>
              <w:t>;</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5.</w:t>
            </w:r>
          </w:p>
        </w:tc>
        <w:tc>
          <w:tcPr>
            <w:tcW w:w="7513" w:type="dxa"/>
            <w:gridSpan w:val="2"/>
          </w:tcPr>
          <w:p w:rsidR="003F2E2D" w:rsidRPr="00765CDE" w:rsidRDefault="003F2E2D" w:rsidP="00C7430F">
            <w:pPr>
              <w:pStyle w:val="Default"/>
              <w:spacing w:line="276" w:lineRule="auto"/>
              <w:jc w:val="both"/>
              <w:rPr>
                <w:rFonts w:cs="Arial"/>
              </w:rPr>
            </w:pPr>
            <w:r w:rsidRPr="00206618">
              <w:rPr>
                <w:rFonts w:cs="Arial"/>
              </w:rPr>
              <w:t xml:space="preserve">Peraturan Pemerintah Nomor 43 Tahun 2014 tentang Peraturan Pelaksanaan Undang-Undang Nomor 6 Tahun 2014 tentang Desa </w:t>
            </w:r>
            <w:r>
              <w:rPr>
                <w:rFonts w:cs="Arial"/>
              </w:rPr>
              <w:t xml:space="preserve">(Lembaran Negara Republik Indonesia Tahun 2014 Nomor 123, Tambahan Lembaran Negara Republik Indonesia Nomor 5539) </w:t>
            </w:r>
            <w:r w:rsidRPr="00765CDE">
              <w:rPr>
                <w:rFonts w:cs="Tahoma"/>
              </w:rPr>
              <w:t>sebagaimana telah diubah</w:t>
            </w:r>
            <w:r w:rsidRPr="00206618">
              <w:rPr>
                <w:rFonts w:cs="Tahoma"/>
              </w:rPr>
              <w:t xml:space="preserve"> beberapa kali terakhir </w:t>
            </w:r>
            <w:r w:rsidRPr="00765CDE">
              <w:rPr>
                <w:rFonts w:cs="Tahoma"/>
              </w:rPr>
              <w:t xml:space="preserve">dengan Peraturan Pemerintah Nomor </w:t>
            </w:r>
            <w:r w:rsidRPr="00206618">
              <w:rPr>
                <w:rFonts w:cs="Tahoma"/>
              </w:rPr>
              <w:t>11</w:t>
            </w:r>
            <w:r w:rsidRPr="00765CDE">
              <w:rPr>
                <w:rFonts w:cs="Tahoma"/>
              </w:rPr>
              <w:t xml:space="preserve"> Tahun 201</w:t>
            </w:r>
            <w:r w:rsidRPr="00206618">
              <w:rPr>
                <w:rFonts w:cs="Tahoma"/>
              </w:rPr>
              <w:t>9</w:t>
            </w:r>
            <w:r w:rsidRPr="00765CDE">
              <w:rPr>
                <w:rFonts w:cs="Tahoma"/>
              </w:rPr>
              <w:t xml:space="preserve"> tentang Perubahan </w:t>
            </w:r>
            <w:r w:rsidRPr="00206618">
              <w:rPr>
                <w:rFonts w:cs="Tahoma"/>
              </w:rPr>
              <w:t xml:space="preserve">Kedua </w:t>
            </w:r>
            <w:r w:rsidRPr="00765CDE">
              <w:rPr>
                <w:rFonts w:cs="Tahoma"/>
              </w:rPr>
              <w:t xml:space="preserve">Atas </w:t>
            </w:r>
            <w:r w:rsidRPr="00206618">
              <w:rPr>
                <w:rFonts w:cs="Tahoma"/>
              </w:rPr>
              <w:t>Peraturan Pemerintah Nomor 43 Tahun 2014 tentang Peraturan Pelaksanaan Undang-Undang Nomor 6 Tahun 2014 tentang Desa</w:t>
            </w:r>
            <w:r>
              <w:rPr>
                <w:rFonts w:cs="Tahoma"/>
              </w:rPr>
              <w:t xml:space="preserve"> </w:t>
            </w:r>
            <w:r>
              <w:rPr>
                <w:rFonts w:cs="Arial"/>
              </w:rPr>
              <w:t>(Lembaran Negara Republik Indonesia Tahun 2019 Nomor 41, Tambahan Lembaran Negara Republik Indonesia Nomor 6321)</w:t>
            </w:r>
            <w:r w:rsidRPr="00765CDE">
              <w:rPr>
                <w:rFonts w:cs="Tahoma"/>
                <w:lang w:val="es-ES"/>
              </w:rPr>
              <w:t>;</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6.</w:t>
            </w:r>
          </w:p>
        </w:tc>
        <w:tc>
          <w:tcPr>
            <w:tcW w:w="7513" w:type="dxa"/>
            <w:gridSpan w:val="2"/>
          </w:tcPr>
          <w:p w:rsidR="003F2E2D" w:rsidRPr="00FE0074" w:rsidRDefault="003F2E2D" w:rsidP="00C7430F">
            <w:pPr>
              <w:pStyle w:val="Default"/>
              <w:spacing w:line="276" w:lineRule="auto"/>
              <w:jc w:val="both"/>
              <w:rPr>
                <w:rFonts w:cs="Arial"/>
                <w:color w:val="FF0000"/>
                <w:lang w:val="sv-SE"/>
              </w:rPr>
            </w:pPr>
            <w:r w:rsidRPr="0038705F">
              <w:rPr>
                <w:rFonts w:cs="Arial"/>
                <w:color w:val="auto"/>
              </w:rPr>
              <w:t>Peraturan Pemerintah Nomor 37 Tahun 2023 tentang Pengelolaan Transfer ke Daerah (Lembaran Negara Republik Indonesia Tahun 2023 Nomor 100, Tambahan Lembaran Negara Republik Indonesia Nomor 6883);</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7.</w:t>
            </w:r>
          </w:p>
        </w:tc>
        <w:tc>
          <w:tcPr>
            <w:tcW w:w="7513" w:type="dxa"/>
            <w:gridSpan w:val="2"/>
          </w:tcPr>
          <w:p w:rsidR="003F2E2D" w:rsidRPr="00FE0074" w:rsidRDefault="003F2E2D" w:rsidP="00C7430F">
            <w:pPr>
              <w:pStyle w:val="Default"/>
              <w:spacing w:line="276" w:lineRule="auto"/>
              <w:jc w:val="both"/>
              <w:rPr>
                <w:rFonts w:cs="Arial"/>
                <w:color w:val="FF0000"/>
              </w:rPr>
            </w:pPr>
            <w:r w:rsidRPr="00C33645">
              <w:rPr>
                <w:rFonts w:cs="Arial"/>
                <w:color w:val="auto"/>
              </w:rPr>
              <w:t>Peraturan Presiden Nomor 59 Tahun 2017 tentang Pelaksanaan Pencapaian Tujuan Pembangunan Berkelanjutan (Lembaran Negara Republik Indonesia Tahun 2017 Nomor 136);</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8.</w:t>
            </w:r>
          </w:p>
        </w:tc>
        <w:tc>
          <w:tcPr>
            <w:tcW w:w="7513" w:type="dxa"/>
            <w:gridSpan w:val="2"/>
          </w:tcPr>
          <w:p w:rsidR="003F2E2D" w:rsidRPr="00FE0074" w:rsidRDefault="003F2E2D" w:rsidP="00C7430F">
            <w:pPr>
              <w:pStyle w:val="Default"/>
              <w:spacing w:line="276" w:lineRule="auto"/>
              <w:jc w:val="both"/>
              <w:rPr>
                <w:rFonts w:cs="Arial"/>
                <w:color w:val="FF0000"/>
              </w:rPr>
            </w:pPr>
            <w:r w:rsidRPr="00781CE6">
              <w:rPr>
                <w:rFonts w:cs="Arial"/>
              </w:rPr>
              <w:t>Peraturan Menteri Dalam Negeri Nomor 111 Tahun 2014 tentang Pedoman Teknis Peraturan di Desa (Berita Negara Republik Indonesia Tahun 2014 Nomor 2091</w:t>
            </w:r>
            <w:r w:rsidRPr="0034448E">
              <w:rPr>
                <w:rFonts w:cs="Arial"/>
                <w:lang w:val="sv-SE"/>
              </w:rPr>
              <w:t>);</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9.</w:t>
            </w:r>
          </w:p>
        </w:tc>
        <w:tc>
          <w:tcPr>
            <w:tcW w:w="7513" w:type="dxa"/>
            <w:gridSpan w:val="2"/>
          </w:tcPr>
          <w:p w:rsidR="003F2E2D" w:rsidRPr="00FE0074" w:rsidRDefault="003F2E2D" w:rsidP="00C7430F">
            <w:pPr>
              <w:pStyle w:val="Default"/>
              <w:spacing w:line="276" w:lineRule="auto"/>
              <w:jc w:val="both"/>
              <w:rPr>
                <w:rFonts w:cs="Arial"/>
                <w:color w:val="FF0000"/>
              </w:rPr>
            </w:pPr>
            <w:r w:rsidRPr="00A7293D">
              <w:rPr>
                <w:rFonts w:cs="Arial"/>
                <w:color w:val="auto"/>
              </w:rPr>
              <w:t>Peraturan Menteri Dalam Negeri Nomor 114 Tahun 2014 tentang Pedoman Pembangunan Desa (Berita Negara Republik Indonesia Tahun 2014 Nomor 2094);</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10.</w:t>
            </w:r>
          </w:p>
        </w:tc>
        <w:tc>
          <w:tcPr>
            <w:tcW w:w="7513" w:type="dxa"/>
            <w:gridSpan w:val="2"/>
          </w:tcPr>
          <w:p w:rsidR="003F2E2D" w:rsidRPr="00A7293D" w:rsidRDefault="003F2E2D" w:rsidP="00C7430F">
            <w:pPr>
              <w:pStyle w:val="Default"/>
              <w:spacing w:line="276" w:lineRule="auto"/>
              <w:jc w:val="both"/>
              <w:rPr>
                <w:rFonts w:cs="Arial"/>
                <w:color w:val="auto"/>
              </w:rPr>
            </w:pPr>
            <w:r>
              <w:rPr>
                <w:rFonts w:cs="Arial"/>
                <w:color w:val="auto"/>
              </w:rPr>
              <w:t xml:space="preserve">Peraturan </w:t>
            </w:r>
            <w:r w:rsidRPr="00F42795">
              <w:rPr>
                <w:rFonts w:cs="Arial"/>
              </w:rPr>
              <w:t>Menteri Desa, Pembangunan Daerah Tertinggal, dan Transmigrasi Nomor</w:t>
            </w:r>
            <w:r>
              <w:rPr>
                <w:rFonts w:cs="Arial"/>
              </w:rPr>
              <w:t xml:space="preserve"> 1 Tahun 2015 tentang Pedoman Kewenangan Berdasarkan Hak Asal-Usul dan Kewenangan Lokal Berskala Desa (Berita Negara Republik Indonesia Tahun 2015 Nomor 158);</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11.</w:t>
            </w:r>
          </w:p>
        </w:tc>
        <w:tc>
          <w:tcPr>
            <w:tcW w:w="7513" w:type="dxa"/>
            <w:gridSpan w:val="2"/>
          </w:tcPr>
          <w:p w:rsidR="003F2E2D" w:rsidRDefault="003F2E2D" w:rsidP="00C7430F">
            <w:pPr>
              <w:pStyle w:val="Default"/>
              <w:spacing w:line="276" w:lineRule="auto"/>
              <w:jc w:val="both"/>
              <w:rPr>
                <w:rFonts w:cs="Arial"/>
                <w:color w:val="auto"/>
              </w:rPr>
            </w:pPr>
            <w:r>
              <w:rPr>
                <w:rFonts w:cs="Arial"/>
                <w:color w:val="auto"/>
              </w:rPr>
              <w:t xml:space="preserve">Peraturan </w:t>
            </w:r>
            <w:r w:rsidRPr="00F42795">
              <w:rPr>
                <w:rFonts w:cs="Arial"/>
              </w:rPr>
              <w:t>Menteri Desa, Pembangunan Daerah Tertinggal, dan Transmigrasi Nomor</w:t>
            </w:r>
            <w:r>
              <w:rPr>
                <w:rFonts w:cs="Arial"/>
              </w:rPr>
              <w:t xml:space="preserve"> 16 Tahun 2019 tentang Musyawarah Desa (Berita Negara Republik Indonesia Tahun 2019 Nomor 1203);</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12.</w:t>
            </w:r>
          </w:p>
        </w:tc>
        <w:tc>
          <w:tcPr>
            <w:tcW w:w="7513" w:type="dxa"/>
            <w:gridSpan w:val="2"/>
          </w:tcPr>
          <w:p w:rsidR="003F2E2D" w:rsidRPr="00FE0074" w:rsidRDefault="003F2E2D" w:rsidP="00C7430F">
            <w:pPr>
              <w:pStyle w:val="Default"/>
              <w:spacing w:line="276" w:lineRule="auto"/>
              <w:jc w:val="both"/>
              <w:rPr>
                <w:rFonts w:cs="Arial"/>
                <w:color w:val="FF0000"/>
              </w:rPr>
            </w:pPr>
            <w:r w:rsidRPr="00F42795">
              <w:rPr>
                <w:rFonts w:cs="Arial"/>
              </w:rPr>
              <w:t>Peraturan Menteri Desa, Pembangunan Daerah Tertinggal, dan Transmigrasi Nomor 21 Tahun 2020 tentang Pedoman Umum Pembangunan Desa dan Pemberdayaan Masyarakat Desa (Berita Negara Republik Indonesia Tahun 2020 Nomor 1633)</w:t>
            </w:r>
            <w:r>
              <w:rPr>
                <w:rFonts w:cs="Arial"/>
              </w:rPr>
              <w:t xml:space="preserve"> sebagaimana telah diubah dengan Peraturan Menteri Desa, Pembangunan Daerah Tertinggal dan Transmigrasi Nomor 6 Tahun 2023 tentang Perubahan Atas </w:t>
            </w:r>
            <w:r w:rsidRPr="00F42795">
              <w:rPr>
                <w:rFonts w:cs="Arial"/>
              </w:rPr>
              <w:t xml:space="preserve">Peraturan Menteri Desa, Pembangunan Daerah Tertinggal, dan Transmigrasi Nomor 21 Tahun 2020 tentang Pedoman Umum Pembangunan Desa dan Pemberdayaan Masyarakat Desa </w:t>
            </w:r>
            <w:r w:rsidRPr="0038705F">
              <w:rPr>
                <w:rFonts w:cs="Arial"/>
                <w:color w:val="auto"/>
              </w:rPr>
              <w:t>(Berita Negara Republik Indonesia Tahun 2023 Nomor 590);</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13.</w:t>
            </w:r>
          </w:p>
        </w:tc>
        <w:tc>
          <w:tcPr>
            <w:tcW w:w="7513" w:type="dxa"/>
            <w:gridSpan w:val="2"/>
          </w:tcPr>
          <w:p w:rsidR="003F2E2D" w:rsidRPr="005226A2" w:rsidRDefault="003F2E2D" w:rsidP="00C7430F">
            <w:pPr>
              <w:pStyle w:val="Default"/>
              <w:spacing w:line="276" w:lineRule="auto"/>
              <w:jc w:val="both"/>
              <w:rPr>
                <w:rFonts w:cs="Arial"/>
              </w:rPr>
            </w:pPr>
            <w:r w:rsidRPr="009216A1">
              <w:rPr>
                <w:rFonts w:cs="Arial"/>
              </w:rPr>
              <w:t>Peraturan Daerah Kabupaten Temanggung Nomor 10 Tahun 2008 tentang Rencana Pembangunan Jangka Panjang Daerah Kabupaten Temanggung Tahun 2005-2025 (Lembaran Daerah Kabupaten Temanggung Tahun 2008 Nomor 10);</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14.</w:t>
            </w:r>
          </w:p>
        </w:tc>
        <w:tc>
          <w:tcPr>
            <w:tcW w:w="7513" w:type="dxa"/>
            <w:gridSpan w:val="2"/>
          </w:tcPr>
          <w:p w:rsidR="003F2E2D" w:rsidRPr="009216A1" w:rsidRDefault="003F2E2D" w:rsidP="00C7430F">
            <w:pPr>
              <w:pStyle w:val="Default"/>
              <w:spacing w:line="276" w:lineRule="auto"/>
              <w:jc w:val="both"/>
              <w:rPr>
                <w:rFonts w:cs="Arial"/>
              </w:rPr>
            </w:pPr>
            <w:r w:rsidRPr="00BF4BE7">
              <w:rPr>
                <w:rFonts w:cs="Arial"/>
              </w:rPr>
              <w:t>Peraturan Daerah Kabupaten Temanggung Nomor 14 Tahun 2015 tentang Penyelenggaraan Pemerintahan Desa (Lembaran Daerah Kabupaten Temanggung Tahun 2015 Nomor 14, Tambahan Lembaran Daerah Kabupaten Temanggung Nomor 57);</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15.</w:t>
            </w:r>
          </w:p>
        </w:tc>
        <w:tc>
          <w:tcPr>
            <w:tcW w:w="7513" w:type="dxa"/>
            <w:gridSpan w:val="2"/>
          </w:tcPr>
          <w:p w:rsidR="003F2E2D" w:rsidRPr="00BF4BE7" w:rsidRDefault="003F2E2D" w:rsidP="00C7430F">
            <w:pPr>
              <w:pStyle w:val="Default"/>
              <w:spacing w:line="276" w:lineRule="auto"/>
              <w:jc w:val="both"/>
              <w:rPr>
                <w:rFonts w:cs="Arial"/>
              </w:rPr>
            </w:pPr>
            <w:r w:rsidRPr="000534C9">
              <w:rPr>
                <w:rFonts w:cs="Arial"/>
              </w:rPr>
              <w:t xml:space="preserve">Peraturan Bupati Temanggung Nomor 21 Tahun 2016 tentang </w:t>
            </w:r>
            <w:r>
              <w:rPr>
                <w:rFonts w:cs="Arial"/>
              </w:rPr>
              <w:t xml:space="preserve">Daftar </w:t>
            </w:r>
            <w:r w:rsidRPr="000534C9">
              <w:rPr>
                <w:rFonts w:cs="Arial"/>
              </w:rPr>
              <w:t>Kewenangan Berdasarkan Hak Asal Usul dan Kewenangan Lokal Berskala Desa (Berita Daerah Kabupaten Temanggung Tahun 2016  Nomor  21);</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16.</w:t>
            </w:r>
          </w:p>
        </w:tc>
        <w:tc>
          <w:tcPr>
            <w:tcW w:w="7513" w:type="dxa"/>
            <w:gridSpan w:val="2"/>
          </w:tcPr>
          <w:p w:rsidR="003F2E2D" w:rsidRPr="00A7293D" w:rsidRDefault="003F2E2D" w:rsidP="00C7430F">
            <w:pPr>
              <w:pStyle w:val="Default"/>
              <w:spacing w:line="276" w:lineRule="auto"/>
              <w:jc w:val="both"/>
              <w:rPr>
                <w:rFonts w:cs="Arial"/>
                <w:color w:val="auto"/>
              </w:rPr>
            </w:pPr>
            <w:r w:rsidRPr="00A7293D">
              <w:rPr>
                <w:rFonts w:cs="Arial"/>
                <w:color w:val="auto"/>
              </w:rPr>
              <w:t xml:space="preserve">Peraturan Bupati  Kabupaten Temanggung Nomor 72 Tahun 2021 tentang Pedoman Perencanaan Pembangunan Desa (Berita Daerah kabupaten Temanggung Tahun 2021 Nomor 72) sebagaimana telah diubah dengan Peraturan Bupati Temanggung Nomor 69 </w:t>
            </w:r>
            <w:r>
              <w:rPr>
                <w:rFonts w:cs="Arial"/>
                <w:color w:val="auto"/>
              </w:rPr>
              <w:t>T</w:t>
            </w:r>
            <w:r w:rsidRPr="00A7293D">
              <w:rPr>
                <w:rFonts w:cs="Arial"/>
                <w:color w:val="auto"/>
              </w:rPr>
              <w:t>ahun 2022 tentang Perubahan Atas Peraturan Bupati  Kabupaten Temanggung Nomor 72 Tahun 2021 tentang Pedoman Perencanaan Pembangunan Desa (Berita Daerah kabupaten Temanggung Tahun 2022 Nomor 69);</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17.</w:t>
            </w:r>
          </w:p>
        </w:tc>
        <w:tc>
          <w:tcPr>
            <w:tcW w:w="7513" w:type="dxa"/>
            <w:gridSpan w:val="2"/>
          </w:tcPr>
          <w:p w:rsidR="003F2E2D" w:rsidRPr="000534C9" w:rsidRDefault="003F2E2D" w:rsidP="00C7430F">
            <w:pPr>
              <w:pStyle w:val="Default"/>
              <w:spacing w:line="276" w:lineRule="auto"/>
              <w:jc w:val="both"/>
              <w:rPr>
                <w:rFonts w:cs="Arial"/>
              </w:rPr>
            </w:pPr>
            <w:r w:rsidRPr="007D6C92">
              <w:rPr>
                <w:rFonts w:cs="Arial"/>
              </w:rPr>
              <w:t>Peraturan Bupati Temanggung Nomor 12 Tahun 2023 tentang Rencana Pembangunan Daerah Kabupaten Temanggung Tahun 2024</w:t>
            </w:r>
            <w:r>
              <w:rPr>
                <w:rFonts w:cs="Arial"/>
              </w:rPr>
              <w:t>-</w:t>
            </w:r>
            <w:r w:rsidRPr="007D6C92">
              <w:rPr>
                <w:rFonts w:cs="Arial"/>
              </w:rPr>
              <w:t xml:space="preserve">2026 </w:t>
            </w:r>
            <w:r w:rsidRPr="0038705F">
              <w:rPr>
                <w:rFonts w:cs="Arial"/>
                <w:color w:val="auto"/>
              </w:rPr>
              <w:t>(Berita Daerah Kabupaten Temanggung Tahun 2023 Nomor 12);</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18.</w:t>
            </w:r>
          </w:p>
        </w:tc>
        <w:tc>
          <w:tcPr>
            <w:tcW w:w="7513" w:type="dxa"/>
            <w:gridSpan w:val="2"/>
          </w:tcPr>
          <w:p w:rsidR="003F2E2D" w:rsidRPr="00EB5376" w:rsidRDefault="003F2E2D" w:rsidP="00C7430F">
            <w:pPr>
              <w:pStyle w:val="Default"/>
              <w:spacing w:line="276" w:lineRule="auto"/>
              <w:jc w:val="both"/>
              <w:rPr>
                <w:rFonts w:cs="Arial"/>
                <w:color w:val="FF0000"/>
              </w:rPr>
            </w:pPr>
            <w:r w:rsidRPr="004B0D8F">
              <w:rPr>
                <w:rFonts w:cs="Tahoma"/>
              </w:rPr>
              <w:t xml:space="preserve">Peraturan Desa </w:t>
            </w:r>
            <w:r>
              <w:rPr>
                <w:rFonts w:cs="Tahoma"/>
              </w:rPr>
              <w:t>Kwadungan Jurang Nomor 5</w:t>
            </w:r>
            <w:r w:rsidRPr="004B0D8F">
              <w:rPr>
                <w:rFonts w:cs="Tahoma"/>
              </w:rPr>
              <w:t xml:space="preserve"> Tahun </w:t>
            </w:r>
            <w:r>
              <w:rPr>
                <w:rFonts w:cs="Tahoma"/>
              </w:rPr>
              <w:t xml:space="preserve">2017 </w:t>
            </w:r>
            <w:r w:rsidRPr="004B0D8F">
              <w:rPr>
                <w:rFonts w:cs="Tahoma"/>
              </w:rPr>
              <w:t xml:space="preserve">tentang Pengelolaan Kekayaan Desa </w:t>
            </w:r>
            <w:r w:rsidRPr="009D391E">
              <w:rPr>
                <w:rFonts w:cs="Tahoma"/>
                <w:color w:val="auto"/>
              </w:rPr>
              <w:t xml:space="preserve">(Lembaran Desa </w:t>
            </w:r>
            <w:proofErr w:type="spellStart"/>
            <w:r w:rsidRPr="009D391E">
              <w:rPr>
                <w:rFonts w:cs="Tahoma"/>
                <w:color w:val="auto"/>
                <w:lang w:val="en-US"/>
              </w:rPr>
              <w:t>Kwadungan</w:t>
            </w:r>
            <w:proofErr w:type="spellEnd"/>
            <w:r w:rsidRPr="009D391E">
              <w:rPr>
                <w:rFonts w:cs="Tahoma"/>
                <w:color w:val="auto"/>
                <w:lang w:val="en-US"/>
              </w:rPr>
              <w:t xml:space="preserve"> </w:t>
            </w:r>
            <w:proofErr w:type="spellStart"/>
            <w:r w:rsidRPr="009D391E">
              <w:rPr>
                <w:rFonts w:cs="Tahoma"/>
                <w:color w:val="auto"/>
                <w:lang w:val="en-US"/>
              </w:rPr>
              <w:t>Jurang</w:t>
            </w:r>
            <w:proofErr w:type="spellEnd"/>
            <w:r w:rsidRPr="009D391E">
              <w:rPr>
                <w:rFonts w:cs="Tahoma"/>
                <w:color w:val="auto"/>
              </w:rPr>
              <w:t xml:space="preserve"> Tahun 2017 Nomor 5 );</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19.</w:t>
            </w:r>
          </w:p>
        </w:tc>
        <w:tc>
          <w:tcPr>
            <w:tcW w:w="7513" w:type="dxa"/>
            <w:gridSpan w:val="2"/>
          </w:tcPr>
          <w:p w:rsidR="003F2E2D" w:rsidRPr="004B0D8F" w:rsidRDefault="003F2E2D" w:rsidP="00C7430F">
            <w:pPr>
              <w:pStyle w:val="Default"/>
              <w:spacing w:line="276" w:lineRule="auto"/>
              <w:jc w:val="both"/>
              <w:rPr>
                <w:rFonts w:cs="Tahoma"/>
              </w:rPr>
            </w:pPr>
            <w:proofErr w:type="spellStart"/>
            <w:r w:rsidRPr="004B0D8F">
              <w:rPr>
                <w:rFonts w:cs="Tahoma"/>
                <w:lang w:val="es-ES"/>
              </w:rPr>
              <w:t>Peraturan</w:t>
            </w:r>
            <w:proofErr w:type="spellEnd"/>
            <w:r w:rsidRPr="004B0D8F">
              <w:rPr>
                <w:rFonts w:cs="Tahoma"/>
                <w:lang w:val="es-ES"/>
              </w:rPr>
              <w:t xml:space="preserve"> </w:t>
            </w:r>
            <w:proofErr w:type="spellStart"/>
            <w:r w:rsidRPr="004B0D8F">
              <w:rPr>
                <w:rFonts w:cs="Tahoma"/>
                <w:lang w:val="es-ES"/>
              </w:rPr>
              <w:t>Desa</w:t>
            </w:r>
            <w:proofErr w:type="spellEnd"/>
            <w:r w:rsidRPr="004B0D8F">
              <w:rPr>
                <w:rFonts w:cs="Tahoma"/>
                <w:lang w:val="es-ES"/>
              </w:rPr>
              <w:t xml:space="preserve"> </w:t>
            </w:r>
            <w:r>
              <w:rPr>
                <w:rFonts w:cs="Tahoma"/>
              </w:rPr>
              <w:t xml:space="preserve">Kwadungan Jurang </w:t>
            </w:r>
            <w:proofErr w:type="spellStart"/>
            <w:r>
              <w:rPr>
                <w:rFonts w:cs="Tahoma"/>
                <w:lang w:val="es-ES"/>
              </w:rPr>
              <w:t>Nomor</w:t>
            </w:r>
            <w:proofErr w:type="spellEnd"/>
            <w:r>
              <w:rPr>
                <w:rFonts w:cs="Tahoma"/>
                <w:lang w:val="es-ES"/>
              </w:rPr>
              <w:t xml:space="preserve"> 3 </w:t>
            </w:r>
            <w:proofErr w:type="spellStart"/>
            <w:r>
              <w:rPr>
                <w:rFonts w:cs="Tahoma"/>
                <w:lang w:val="es-ES"/>
              </w:rPr>
              <w:t>Tahun</w:t>
            </w:r>
            <w:proofErr w:type="spellEnd"/>
            <w:r>
              <w:rPr>
                <w:rFonts w:cs="Tahoma"/>
                <w:lang w:val="es-ES"/>
              </w:rPr>
              <w:t xml:space="preserve"> 2017</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sidRPr="004B0D8F">
              <w:rPr>
                <w:rFonts w:cs="Tahoma"/>
                <w:lang w:val="es-ES"/>
              </w:rPr>
              <w:t>Organisasi</w:t>
            </w:r>
            <w:proofErr w:type="spellEnd"/>
            <w:r w:rsidRPr="004B0D8F">
              <w:rPr>
                <w:rFonts w:cs="Tahoma"/>
                <w:lang w:val="es-ES"/>
              </w:rPr>
              <w:t xml:space="preserve"> dan Tata </w:t>
            </w:r>
            <w:proofErr w:type="spellStart"/>
            <w:r w:rsidRPr="004B0D8F">
              <w:rPr>
                <w:rFonts w:cs="Tahoma"/>
                <w:lang w:val="es-ES"/>
              </w:rPr>
              <w:t>Kerja</w:t>
            </w:r>
            <w:proofErr w:type="spellEnd"/>
            <w:r w:rsidRPr="004B0D8F">
              <w:rPr>
                <w:rFonts w:cs="Tahoma"/>
                <w:lang w:val="es-ES"/>
              </w:rPr>
              <w:t xml:space="preserve"> </w:t>
            </w:r>
            <w:proofErr w:type="spellStart"/>
            <w:r w:rsidRPr="004B0D8F">
              <w:rPr>
                <w:rFonts w:cs="Tahoma"/>
                <w:lang w:val="es-ES"/>
              </w:rPr>
              <w:t>Pemerintahan</w:t>
            </w:r>
            <w:proofErr w:type="spellEnd"/>
            <w:r w:rsidRPr="004B0D8F">
              <w:rPr>
                <w:rFonts w:cs="Tahoma"/>
                <w:lang w:val="es-ES"/>
              </w:rPr>
              <w:t xml:space="preserve"> </w:t>
            </w:r>
            <w:proofErr w:type="spellStart"/>
            <w:r w:rsidRPr="004B0D8F">
              <w:rPr>
                <w:rFonts w:cs="Tahoma"/>
                <w:lang w:val="es-ES"/>
              </w:rPr>
              <w:t>Desa</w:t>
            </w:r>
            <w:proofErr w:type="spellEnd"/>
            <w:r w:rsidRPr="004B0D8F">
              <w:rPr>
                <w:rFonts w:cs="Tahoma"/>
                <w:lang w:val="es-ES"/>
              </w:rPr>
              <w:t xml:space="preserve"> </w:t>
            </w:r>
            <w:proofErr w:type="spellStart"/>
            <w:r>
              <w:rPr>
                <w:rFonts w:cs="Tahoma"/>
                <w:lang w:val="en-US"/>
              </w:rPr>
              <w:t>Kwadungan</w:t>
            </w:r>
            <w:proofErr w:type="spellEnd"/>
            <w:r>
              <w:rPr>
                <w:rFonts w:cs="Tahoma"/>
                <w:lang w:val="en-US"/>
              </w:rPr>
              <w:t xml:space="preserve"> </w:t>
            </w:r>
            <w:proofErr w:type="spellStart"/>
            <w:r>
              <w:rPr>
                <w:rFonts w:cs="Tahoma"/>
                <w:lang w:val="en-US"/>
              </w:rPr>
              <w:t>Jurang</w:t>
            </w:r>
            <w:proofErr w:type="spellEnd"/>
            <w:r>
              <w:rPr>
                <w:rFonts w:cs="Tahoma"/>
                <w:lang w:val="en-US"/>
              </w:rPr>
              <w:t xml:space="preserve"> </w:t>
            </w:r>
            <w:proofErr w:type="spellStart"/>
            <w:r>
              <w:rPr>
                <w:rFonts w:cs="Tahoma"/>
                <w:lang w:val="es-ES"/>
              </w:rPr>
              <w:t>Kecamatan</w:t>
            </w:r>
            <w:proofErr w:type="spellEnd"/>
            <w:r>
              <w:rPr>
                <w:rFonts w:cs="Tahoma"/>
                <w:lang w:val="es-ES"/>
              </w:rPr>
              <w:t xml:space="preserve"> </w:t>
            </w:r>
            <w:proofErr w:type="spellStart"/>
            <w:r>
              <w:rPr>
                <w:rFonts w:cs="Tahoma"/>
                <w:lang w:val="es-ES"/>
              </w:rPr>
              <w:t>Kledung</w:t>
            </w:r>
            <w:proofErr w:type="spellEnd"/>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Pr>
                <w:rFonts w:cs="Tahoma"/>
                <w:lang w:val="es-ES"/>
              </w:rPr>
              <w:t>Lembaran</w:t>
            </w:r>
            <w:proofErr w:type="spellEnd"/>
            <w:r w:rsidRPr="004B0D8F">
              <w:rPr>
                <w:rFonts w:cs="Tahoma"/>
                <w:lang w:val="es-ES"/>
              </w:rPr>
              <w:t xml:space="preserve"> </w:t>
            </w:r>
            <w:proofErr w:type="spellStart"/>
            <w:r w:rsidRPr="004B0D8F">
              <w:rPr>
                <w:rFonts w:cs="Tahoma"/>
                <w:lang w:val="es-ES"/>
              </w:rPr>
              <w:t>Desa</w:t>
            </w:r>
            <w:proofErr w:type="spellEnd"/>
            <w:r w:rsidRPr="004B0D8F">
              <w:rPr>
                <w:rFonts w:cs="Tahoma"/>
                <w:lang w:val="es-ES"/>
              </w:rPr>
              <w:t xml:space="preserve"> </w:t>
            </w:r>
            <w:r>
              <w:rPr>
                <w:rFonts w:cs="Tahoma"/>
              </w:rPr>
              <w:t>Kwadungan Jurang</w:t>
            </w:r>
            <w:r>
              <w:rPr>
                <w:rFonts w:cs="Tahoma"/>
                <w:lang w:val="es-ES"/>
              </w:rPr>
              <w:t xml:space="preserve"> </w:t>
            </w:r>
            <w:proofErr w:type="spellStart"/>
            <w:r>
              <w:rPr>
                <w:rFonts w:cs="Tahoma"/>
                <w:lang w:val="es-ES"/>
              </w:rPr>
              <w:t>Tahun</w:t>
            </w:r>
            <w:proofErr w:type="spellEnd"/>
            <w:r>
              <w:rPr>
                <w:rFonts w:cs="Tahoma"/>
                <w:lang w:val="es-ES"/>
              </w:rPr>
              <w:t xml:space="preserve"> 2017</w:t>
            </w:r>
            <w:r>
              <w:rPr>
                <w:rFonts w:cs="Tahoma"/>
              </w:rPr>
              <w:t xml:space="preserve"> </w:t>
            </w:r>
            <w:proofErr w:type="spellStart"/>
            <w:r>
              <w:rPr>
                <w:rFonts w:cs="Tahoma"/>
                <w:lang w:val="es-ES"/>
              </w:rPr>
              <w:t>Nomor</w:t>
            </w:r>
            <w:proofErr w:type="spellEnd"/>
            <w:r>
              <w:rPr>
                <w:rFonts w:cs="Tahoma"/>
                <w:lang w:val="es-ES"/>
              </w:rPr>
              <w:t xml:space="preserve"> 3</w:t>
            </w:r>
            <w:r w:rsidRPr="004B0D8F">
              <w:rPr>
                <w:rFonts w:cs="Tahoma"/>
                <w:lang w:val="es-ES"/>
              </w:rPr>
              <w:t>);</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20.</w:t>
            </w:r>
          </w:p>
        </w:tc>
        <w:tc>
          <w:tcPr>
            <w:tcW w:w="7513" w:type="dxa"/>
            <w:gridSpan w:val="2"/>
          </w:tcPr>
          <w:p w:rsidR="003F2E2D" w:rsidRPr="004B0D8F" w:rsidRDefault="003F2E2D" w:rsidP="00C7430F">
            <w:pPr>
              <w:pStyle w:val="Default"/>
              <w:spacing w:line="276" w:lineRule="auto"/>
              <w:jc w:val="both"/>
              <w:rPr>
                <w:rFonts w:cs="Tahoma"/>
                <w:lang w:val="es-ES"/>
              </w:rPr>
            </w:pPr>
            <w:proofErr w:type="spellStart"/>
            <w:r w:rsidRPr="004B0D8F">
              <w:rPr>
                <w:rFonts w:cs="Tahoma"/>
                <w:lang w:val="es-ES"/>
              </w:rPr>
              <w:t>Peraturan</w:t>
            </w:r>
            <w:proofErr w:type="spellEnd"/>
            <w:r w:rsidRPr="004B0D8F">
              <w:rPr>
                <w:rFonts w:cs="Tahoma"/>
                <w:lang w:val="es-ES"/>
              </w:rPr>
              <w:t xml:space="preserve"> </w:t>
            </w:r>
            <w:proofErr w:type="spellStart"/>
            <w:r w:rsidRPr="004B0D8F">
              <w:rPr>
                <w:rFonts w:cs="Tahoma"/>
                <w:lang w:val="es-ES"/>
              </w:rPr>
              <w:t>Desa</w:t>
            </w:r>
            <w:proofErr w:type="spellEnd"/>
            <w:r w:rsidRPr="004B0D8F">
              <w:rPr>
                <w:rFonts w:cs="Tahoma"/>
                <w:lang w:val="es-ES"/>
              </w:rPr>
              <w:t xml:space="preserve"> </w:t>
            </w:r>
            <w:r>
              <w:rPr>
                <w:rFonts w:cs="Tahoma"/>
              </w:rPr>
              <w:t xml:space="preserve">Kwadungan Jurang </w:t>
            </w:r>
            <w:proofErr w:type="spellStart"/>
            <w:r>
              <w:rPr>
                <w:rFonts w:cs="Tahoma"/>
                <w:lang w:val="es-ES"/>
              </w:rPr>
              <w:t>Nomor</w:t>
            </w:r>
            <w:proofErr w:type="spellEnd"/>
            <w:r>
              <w:rPr>
                <w:rFonts w:cs="Tahoma"/>
                <w:lang w:val="es-ES"/>
              </w:rPr>
              <w:t xml:space="preserve"> 3 </w:t>
            </w:r>
            <w:proofErr w:type="spellStart"/>
            <w:r>
              <w:rPr>
                <w:rFonts w:cs="Tahoma"/>
                <w:lang w:val="es-ES"/>
              </w:rPr>
              <w:t>Tahun</w:t>
            </w:r>
            <w:proofErr w:type="spellEnd"/>
            <w:r>
              <w:rPr>
                <w:rFonts w:cs="Tahoma"/>
                <w:lang w:val="es-ES"/>
              </w:rPr>
              <w:t xml:space="preserve"> 2019</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Pr>
                <w:rFonts w:cs="Tahoma"/>
                <w:lang w:val="es-ES"/>
              </w:rPr>
              <w:t>Kewenangan</w:t>
            </w:r>
            <w:proofErr w:type="spellEnd"/>
            <w:r>
              <w:rPr>
                <w:rFonts w:cs="Tahoma"/>
                <w:lang w:val="es-ES"/>
              </w:rPr>
              <w:t xml:space="preserve"> </w:t>
            </w:r>
            <w:proofErr w:type="spellStart"/>
            <w:r>
              <w:rPr>
                <w:rFonts w:cs="Tahoma"/>
                <w:lang w:val="es-ES"/>
              </w:rPr>
              <w:t>Desa</w:t>
            </w:r>
            <w:proofErr w:type="spellEnd"/>
            <w:r w:rsidRPr="004B0D8F">
              <w:rPr>
                <w:rFonts w:cs="Tahoma"/>
                <w:lang w:val="es-ES"/>
              </w:rPr>
              <w:t xml:space="preserve"> </w:t>
            </w:r>
            <w:r>
              <w:rPr>
                <w:rFonts w:cs="Tahoma"/>
              </w:rPr>
              <w:t xml:space="preserve">Kwadungan Jurang </w:t>
            </w:r>
            <w:proofErr w:type="spellStart"/>
            <w:r w:rsidRPr="004B0D8F">
              <w:rPr>
                <w:rFonts w:cs="Tahoma"/>
                <w:lang w:val="es-ES"/>
              </w:rPr>
              <w:t>Kecamatan</w:t>
            </w:r>
            <w:proofErr w:type="spellEnd"/>
            <w:r w:rsidRPr="004B0D8F">
              <w:rPr>
                <w:rFonts w:cs="Tahoma"/>
                <w:lang w:val="es-ES"/>
              </w:rPr>
              <w:t xml:space="preserve"> </w:t>
            </w:r>
            <w:r>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Pr>
                <w:rFonts w:cs="Tahoma"/>
                <w:lang w:val="es-ES"/>
              </w:rPr>
              <w:t>Lembaran</w:t>
            </w:r>
            <w:proofErr w:type="spellEnd"/>
            <w:r w:rsidRPr="004B0D8F">
              <w:rPr>
                <w:rFonts w:cs="Tahoma"/>
                <w:lang w:val="es-ES"/>
              </w:rPr>
              <w:t xml:space="preserve"> </w:t>
            </w:r>
            <w:proofErr w:type="spellStart"/>
            <w:r w:rsidRPr="004B0D8F">
              <w:rPr>
                <w:rFonts w:cs="Tahoma"/>
                <w:lang w:val="es-ES"/>
              </w:rPr>
              <w:t>Desa</w:t>
            </w:r>
            <w:proofErr w:type="spellEnd"/>
            <w:r w:rsidRPr="004B0D8F">
              <w:rPr>
                <w:rFonts w:cs="Tahoma"/>
                <w:lang w:val="es-ES"/>
              </w:rPr>
              <w:t xml:space="preserve"> </w:t>
            </w:r>
            <w:r>
              <w:rPr>
                <w:rFonts w:cs="Tahoma"/>
              </w:rPr>
              <w:t>Kwadungan Jurang</w:t>
            </w:r>
            <w:r w:rsidRPr="004B0D8F">
              <w:rPr>
                <w:rFonts w:cs="Tahoma"/>
                <w:lang w:val="es-ES"/>
              </w:rPr>
              <w:t xml:space="preserve"> </w:t>
            </w:r>
            <w:proofErr w:type="spellStart"/>
            <w:r w:rsidRPr="004B0D8F">
              <w:rPr>
                <w:rFonts w:cs="Tahoma"/>
                <w:lang w:val="es-ES"/>
              </w:rPr>
              <w:t>Tahun</w:t>
            </w:r>
            <w:proofErr w:type="spellEnd"/>
            <w:r w:rsidRPr="004B0D8F">
              <w:rPr>
                <w:rFonts w:cs="Tahoma"/>
                <w:lang w:val="es-ES"/>
              </w:rPr>
              <w:t xml:space="preserve"> </w:t>
            </w:r>
            <w:r>
              <w:rPr>
                <w:rFonts w:cs="Tahoma"/>
                <w:lang w:val="nb-NO"/>
              </w:rPr>
              <w:t>2019</w:t>
            </w:r>
            <w:r>
              <w:rPr>
                <w:rFonts w:cs="Tahoma"/>
              </w:rPr>
              <w:t xml:space="preserve"> </w:t>
            </w:r>
            <w:proofErr w:type="spellStart"/>
            <w:r w:rsidRPr="004B0D8F">
              <w:rPr>
                <w:rFonts w:cs="Tahoma"/>
                <w:lang w:val="es-ES"/>
              </w:rPr>
              <w:t>Nomor</w:t>
            </w:r>
            <w:proofErr w:type="spellEnd"/>
            <w:r w:rsidRPr="004B0D8F">
              <w:rPr>
                <w:rFonts w:cs="Tahoma"/>
                <w:lang w:val="es-ES"/>
              </w:rPr>
              <w:t xml:space="preserve"> </w:t>
            </w:r>
            <w:r>
              <w:rPr>
                <w:rFonts w:cs="Tahoma"/>
                <w:lang w:val="en-US"/>
              </w:rPr>
              <w:t>3</w:t>
            </w:r>
            <w:r w:rsidRPr="004B0D8F">
              <w:rPr>
                <w:rFonts w:cs="Tahoma"/>
                <w:lang w:val="es-ES"/>
              </w:rPr>
              <w:t>);</w:t>
            </w:r>
          </w:p>
        </w:tc>
      </w:tr>
      <w:tr w:rsidR="003F2E2D" w:rsidRPr="0022593B" w:rsidTr="00C7430F">
        <w:tblPrEx>
          <w:tblLook w:val="0000" w:firstRow="0" w:lastRow="0" w:firstColumn="0" w:lastColumn="0" w:noHBand="0" w:noVBand="0"/>
        </w:tblPrEx>
        <w:trPr>
          <w:gridAfter w:val="1"/>
          <w:wAfter w:w="236" w:type="dxa"/>
          <w:trHeight w:val="251"/>
        </w:trPr>
        <w:tc>
          <w:tcPr>
            <w:tcW w:w="1702" w:type="dxa"/>
          </w:tcPr>
          <w:p w:rsidR="003F2E2D" w:rsidRPr="0022593B" w:rsidRDefault="003F2E2D" w:rsidP="00C7430F">
            <w:pPr>
              <w:spacing w:after="0"/>
              <w:rPr>
                <w:rFonts w:ascii="Bookman Old Style" w:hAnsi="Bookman Old Style" w:cs="Times New Roman"/>
                <w:sz w:val="24"/>
                <w:szCs w:val="24"/>
              </w:rPr>
            </w:pPr>
          </w:p>
        </w:tc>
        <w:tc>
          <w:tcPr>
            <w:tcW w:w="709" w:type="dxa"/>
            <w:gridSpan w:val="2"/>
          </w:tcPr>
          <w:p w:rsidR="003F2E2D" w:rsidRDefault="003F2E2D" w:rsidP="00C7430F">
            <w:pPr>
              <w:spacing w:after="0"/>
              <w:rPr>
                <w:rFonts w:ascii="Bookman Old Style" w:hAnsi="Bookman Old Style" w:cs="Times New Roman"/>
                <w:sz w:val="24"/>
                <w:szCs w:val="24"/>
              </w:rPr>
            </w:pPr>
            <w:r>
              <w:rPr>
                <w:rFonts w:ascii="Bookman Old Style" w:hAnsi="Bookman Old Style" w:cs="Times New Roman"/>
                <w:sz w:val="24"/>
                <w:szCs w:val="24"/>
              </w:rPr>
              <w:t>21.</w:t>
            </w:r>
          </w:p>
        </w:tc>
        <w:tc>
          <w:tcPr>
            <w:tcW w:w="7513" w:type="dxa"/>
            <w:gridSpan w:val="2"/>
          </w:tcPr>
          <w:p w:rsidR="003F2E2D" w:rsidRDefault="003F2E2D" w:rsidP="00C7430F">
            <w:pPr>
              <w:pStyle w:val="Default"/>
              <w:spacing w:line="276" w:lineRule="auto"/>
              <w:jc w:val="both"/>
              <w:rPr>
                <w:rFonts w:cs="Tahoma"/>
                <w:lang w:val="es-ES"/>
              </w:rPr>
            </w:pPr>
            <w:proofErr w:type="spellStart"/>
            <w:r w:rsidRPr="004B0D8F">
              <w:rPr>
                <w:rFonts w:cs="Tahoma"/>
                <w:lang w:val="es-ES"/>
              </w:rPr>
              <w:t>Peraturan</w:t>
            </w:r>
            <w:proofErr w:type="spellEnd"/>
            <w:r w:rsidRPr="004B0D8F">
              <w:rPr>
                <w:rFonts w:cs="Tahoma"/>
                <w:lang w:val="es-ES"/>
              </w:rPr>
              <w:t xml:space="preserve"> </w:t>
            </w:r>
            <w:proofErr w:type="spellStart"/>
            <w:r w:rsidRPr="004B0D8F">
              <w:rPr>
                <w:rFonts w:cs="Tahoma"/>
                <w:lang w:val="es-ES"/>
              </w:rPr>
              <w:t>Desa</w:t>
            </w:r>
            <w:proofErr w:type="spellEnd"/>
            <w:r w:rsidRPr="004B0D8F">
              <w:rPr>
                <w:rFonts w:cs="Tahoma"/>
                <w:lang w:val="es-ES"/>
              </w:rPr>
              <w:t xml:space="preserve"> </w:t>
            </w:r>
            <w:r>
              <w:rPr>
                <w:rFonts w:cs="Tahoma"/>
              </w:rPr>
              <w:t xml:space="preserve">Kwadungan Jurang </w:t>
            </w:r>
            <w:proofErr w:type="spellStart"/>
            <w:r>
              <w:rPr>
                <w:rFonts w:cs="Tahoma"/>
                <w:lang w:val="es-ES"/>
              </w:rPr>
              <w:t>Nomor</w:t>
            </w:r>
            <w:proofErr w:type="spellEnd"/>
            <w:r>
              <w:rPr>
                <w:rFonts w:cs="Tahoma"/>
                <w:lang w:val="es-ES"/>
              </w:rPr>
              <w:t xml:space="preserve"> 5 </w:t>
            </w:r>
            <w:proofErr w:type="spellStart"/>
            <w:r>
              <w:rPr>
                <w:rFonts w:cs="Tahoma"/>
                <w:lang w:val="es-ES"/>
              </w:rPr>
              <w:t>Tahun</w:t>
            </w:r>
            <w:proofErr w:type="spellEnd"/>
            <w:r>
              <w:rPr>
                <w:rFonts w:cs="Tahoma"/>
                <w:lang w:val="es-ES"/>
              </w:rPr>
              <w:t xml:space="preserve"> 2020</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Pr>
                <w:rFonts w:cs="Tahoma"/>
                <w:lang w:val="es-ES"/>
              </w:rPr>
              <w:t>Rencana</w:t>
            </w:r>
            <w:proofErr w:type="spellEnd"/>
            <w:r>
              <w:rPr>
                <w:rFonts w:cs="Tahoma"/>
                <w:lang w:val="es-ES"/>
              </w:rPr>
              <w:t xml:space="preserve"> </w:t>
            </w:r>
            <w:proofErr w:type="spellStart"/>
            <w:r>
              <w:rPr>
                <w:rFonts w:cs="Tahoma"/>
                <w:lang w:val="es-ES"/>
              </w:rPr>
              <w:t>Pembangunan</w:t>
            </w:r>
            <w:proofErr w:type="spellEnd"/>
            <w:r>
              <w:rPr>
                <w:rFonts w:cs="Tahoma"/>
                <w:lang w:val="es-ES"/>
              </w:rPr>
              <w:t xml:space="preserve"> </w:t>
            </w:r>
            <w:proofErr w:type="spellStart"/>
            <w:r>
              <w:rPr>
                <w:rFonts w:cs="Tahoma"/>
                <w:lang w:val="es-ES"/>
              </w:rPr>
              <w:t>Jangka</w:t>
            </w:r>
            <w:proofErr w:type="spellEnd"/>
            <w:r>
              <w:rPr>
                <w:rFonts w:cs="Tahoma"/>
                <w:lang w:val="es-ES"/>
              </w:rPr>
              <w:t xml:space="preserve"> </w:t>
            </w:r>
            <w:proofErr w:type="spellStart"/>
            <w:r>
              <w:rPr>
                <w:rFonts w:cs="Tahoma"/>
                <w:lang w:val="es-ES"/>
              </w:rPr>
              <w:t>Menengah</w:t>
            </w:r>
            <w:proofErr w:type="spellEnd"/>
            <w:r>
              <w:rPr>
                <w:rFonts w:cs="Tahoma"/>
                <w:lang w:val="es-ES"/>
              </w:rPr>
              <w:t xml:space="preserve"> </w:t>
            </w:r>
            <w:proofErr w:type="spellStart"/>
            <w:r>
              <w:rPr>
                <w:rFonts w:cs="Tahoma"/>
                <w:lang w:val="es-ES"/>
              </w:rPr>
              <w:t>Desa</w:t>
            </w:r>
            <w:proofErr w:type="spellEnd"/>
            <w:r>
              <w:rPr>
                <w:rFonts w:cs="Tahoma"/>
                <w:lang w:val="es-ES"/>
              </w:rPr>
              <w:t xml:space="preserve"> </w:t>
            </w:r>
            <w:r>
              <w:rPr>
                <w:rFonts w:cs="Tahoma"/>
              </w:rPr>
              <w:t>Kwadungan Jurang</w:t>
            </w:r>
            <w:r w:rsidRPr="00137A2E">
              <w:rPr>
                <w:rFonts w:cs="Tahoma"/>
                <w:lang w:val="nb-NO"/>
              </w:rPr>
              <w:t xml:space="preserve"> </w:t>
            </w:r>
            <w:proofErr w:type="spellStart"/>
            <w:r w:rsidRPr="004B0D8F">
              <w:rPr>
                <w:rFonts w:cs="Tahoma"/>
                <w:lang w:val="es-ES"/>
              </w:rPr>
              <w:t>Kecamatan</w:t>
            </w:r>
            <w:proofErr w:type="spellEnd"/>
            <w:r w:rsidRPr="004B0D8F">
              <w:rPr>
                <w:rFonts w:cs="Tahoma"/>
                <w:lang w:val="es-ES"/>
              </w:rPr>
              <w:t xml:space="preserve"> </w:t>
            </w:r>
            <w:r>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r w:rsidRPr="00137A2E">
              <w:rPr>
                <w:rFonts w:cs="Tahoma"/>
                <w:lang w:val="nb-NO"/>
              </w:rPr>
              <w:t xml:space="preserve">Tahun </w:t>
            </w:r>
            <w:r w:rsidRPr="006273DC">
              <w:rPr>
                <w:rFonts w:cs="Tahoma"/>
                <w:color w:val="auto"/>
                <w:lang w:val="es-ES"/>
              </w:rPr>
              <w:t xml:space="preserve">2020-2026  </w:t>
            </w:r>
            <w:r w:rsidRPr="004B0D8F">
              <w:rPr>
                <w:rFonts w:cs="Tahoma"/>
                <w:lang w:val="es-ES"/>
              </w:rPr>
              <w:t>(</w:t>
            </w:r>
            <w:proofErr w:type="spellStart"/>
            <w:r>
              <w:rPr>
                <w:rFonts w:cs="Tahoma"/>
                <w:lang w:val="es-ES"/>
              </w:rPr>
              <w:t>Lembaran</w:t>
            </w:r>
            <w:proofErr w:type="spellEnd"/>
            <w:r w:rsidRPr="004B0D8F">
              <w:rPr>
                <w:rFonts w:cs="Tahoma"/>
                <w:lang w:val="es-ES"/>
              </w:rPr>
              <w:t xml:space="preserve"> </w:t>
            </w:r>
            <w:proofErr w:type="spellStart"/>
            <w:r w:rsidRPr="004B0D8F">
              <w:rPr>
                <w:rFonts w:cs="Tahoma"/>
                <w:lang w:val="es-ES"/>
              </w:rPr>
              <w:t>Desa</w:t>
            </w:r>
            <w:proofErr w:type="spellEnd"/>
            <w:r w:rsidRPr="004B0D8F">
              <w:rPr>
                <w:rFonts w:cs="Tahoma"/>
                <w:lang w:val="es-ES"/>
              </w:rPr>
              <w:t xml:space="preserve"> </w:t>
            </w:r>
            <w:r>
              <w:rPr>
                <w:rFonts w:cs="Tahoma"/>
              </w:rPr>
              <w:t>Kwadungan Jurang</w:t>
            </w:r>
            <w:r w:rsidRPr="004B0D8F">
              <w:rPr>
                <w:rFonts w:cs="Tahoma"/>
                <w:lang w:val="es-ES"/>
              </w:rPr>
              <w:t xml:space="preserve"> </w:t>
            </w:r>
            <w:proofErr w:type="spellStart"/>
            <w:r w:rsidRPr="004B0D8F">
              <w:rPr>
                <w:rFonts w:cs="Tahoma"/>
                <w:lang w:val="es-ES"/>
              </w:rPr>
              <w:t>Tahun</w:t>
            </w:r>
            <w:proofErr w:type="spellEnd"/>
            <w:r w:rsidRPr="004B0D8F">
              <w:rPr>
                <w:rFonts w:cs="Tahoma"/>
                <w:lang w:val="es-ES"/>
              </w:rPr>
              <w:t xml:space="preserve"> </w:t>
            </w:r>
            <w:r>
              <w:rPr>
                <w:rFonts w:cs="Tahoma"/>
                <w:lang w:val="nb-NO"/>
              </w:rPr>
              <w:t>2020</w:t>
            </w:r>
            <w:r>
              <w:rPr>
                <w:rFonts w:cs="Tahoma"/>
              </w:rPr>
              <w:t xml:space="preserve"> </w:t>
            </w:r>
            <w:proofErr w:type="spellStart"/>
            <w:r>
              <w:rPr>
                <w:rFonts w:cs="Tahoma"/>
                <w:lang w:val="es-ES"/>
              </w:rPr>
              <w:t>Nomor</w:t>
            </w:r>
            <w:proofErr w:type="spellEnd"/>
            <w:r>
              <w:rPr>
                <w:rFonts w:cs="Tahoma"/>
                <w:lang w:val="es-ES"/>
              </w:rPr>
              <w:t xml:space="preserve"> 5</w:t>
            </w:r>
            <w:r w:rsidRPr="004B0D8F">
              <w:rPr>
                <w:rFonts w:cs="Tahoma"/>
                <w:lang w:val="es-ES"/>
              </w:rPr>
              <w:t>)</w:t>
            </w:r>
            <w:r>
              <w:rPr>
                <w:rFonts w:cs="Tahoma"/>
                <w:lang w:val="es-ES"/>
              </w:rPr>
              <w:t>.</w:t>
            </w:r>
          </w:p>
        </w:tc>
      </w:tr>
      <w:tr w:rsidR="003F2E2D" w:rsidRPr="005226A2" w:rsidTr="00C7430F">
        <w:tblPrEx>
          <w:tblLook w:val="0000" w:firstRow="0" w:lastRow="0" w:firstColumn="0" w:lastColumn="0" w:noHBand="0" w:noVBand="0"/>
        </w:tblPrEx>
        <w:trPr>
          <w:gridAfter w:val="1"/>
          <w:wAfter w:w="236" w:type="dxa"/>
          <w:trHeight w:val="251"/>
        </w:trPr>
        <w:tc>
          <w:tcPr>
            <w:tcW w:w="9924" w:type="dxa"/>
            <w:gridSpan w:val="5"/>
          </w:tcPr>
          <w:p w:rsidR="003F2E2D" w:rsidRPr="005226A2" w:rsidRDefault="003F2E2D" w:rsidP="00C7430F">
            <w:pPr>
              <w:spacing w:after="0"/>
              <w:rPr>
                <w:rFonts w:ascii="Bookman Old Style" w:hAnsi="Bookman Old Style" w:cs="Times New Roman"/>
                <w:bCs/>
                <w:sz w:val="24"/>
                <w:szCs w:val="24"/>
              </w:rPr>
            </w:pPr>
          </w:p>
          <w:p w:rsidR="003F2E2D" w:rsidRDefault="003F2E2D" w:rsidP="00C7430F">
            <w:pPr>
              <w:spacing w:after="0"/>
              <w:jc w:val="center"/>
              <w:rPr>
                <w:rFonts w:ascii="Bookman Old Style" w:hAnsi="Bookman Old Style" w:cs="Times New Roman"/>
                <w:bCs/>
                <w:sz w:val="24"/>
                <w:szCs w:val="24"/>
              </w:rPr>
            </w:pPr>
          </w:p>
          <w:p w:rsidR="003F2E2D" w:rsidRDefault="003F2E2D" w:rsidP="00C7430F">
            <w:pPr>
              <w:spacing w:after="0"/>
              <w:jc w:val="center"/>
              <w:rPr>
                <w:rFonts w:ascii="Bookman Old Style" w:hAnsi="Bookman Old Style" w:cs="Times New Roman"/>
                <w:bCs/>
                <w:sz w:val="24"/>
                <w:szCs w:val="24"/>
              </w:rPr>
            </w:pPr>
          </w:p>
          <w:p w:rsidR="003F2E2D" w:rsidRDefault="003F2E2D" w:rsidP="00C7430F">
            <w:pPr>
              <w:spacing w:after="0"/>
              <w:jc w:val="center"/>
              <w:rPr>
                <w:rFonts w:ascii="Bookman Old Style" w:hAnsi="Bookman Old Style" w:cs="Times New Roman"/>
                <w:bCs/>
                <w:sz w:val="24"/>
                <w:szCs w:val="24"/>
              </w:rPr>
            </w:pPr>
          </w:p>
          <w:p w:rsidR="003F2E2D" w:rsidRDefault="003F2E2D" w:rsidP="003F2E2D">
            <w:pPr>
              <w:spacing w:after="0"/>
              <w:rPr>
                <w:rFonts w:ascii="Bookman Old Style" w:hAnsi="Bookman Old Style" w:cs="Times New Roman"/>
                <w:bCs/>
                <w:sz w:val="24"/>
                <w:szCs w:val="24"/>
              </w:rPr>
            </w:pPr>
          </w:p>
          <w:p w:rsidR="003F2E2D" w:rsidRPr="005226A2" w:rsidRDefault="003F2E2D" w:rsidP="003F2E2D">
            <w:pPr>
              <w:spacing w:after="0"/>
              <w:rPr>
                <w:rFonts w:ascii="Bookman Old Style" w:hAnsi="Bookman Old Style" w:cs="Times New Roman"/>
                <w:bCs/>
                <w:sz w:val="24"/>
                <w:szCs w:val="24"/>
              </w:rPr>
            </w:pPr>
          </w:p>
          <w:p w:rsidR="003F2E2D" w:rsidRPr="005226A2" w:rsidRDefault="003F2E2D" w:rsidP="00C7430F">
            <w:pPr>
              <w:spacing w:after="0"/>
              <w:jc w:val="center"/>
              <w:rPr>
                <w:rFonts w:ascii="Bookman Old Style" w:hAnsi="Bookman Old Style" w:cs="Times New Roman"/>
                <w:bCs/>
                <w:sz w:val="24"/>
                <w:szCs w:val="24"/>
                <w:lang w:val="sv-SE"/>
              </w:rPr>
            </w:pPr>
            <w:r w:rsidRPr="005226A2">
              <w:rPr>
                <w:rFonts w:ascii="Bookman Old Style" w:hAnsi="Bookman Old Style" w:cs="Times New Roman"/>
                <w:bCs/>
                <w:sz w:val="24"/>
                <w:szCs w:val="24"/>
                <w:lang w:val="sv-SE"/>
              </w:rPr>
              <w:lastRenderedPageBreak/>
              <w:t>Dengan Kesepakatan Bersama</w:t>
            </w:r>
          </w:p>
          <w:p w:rsidR="003F2E2D" w:rsidRPr="005226A2" w:rsidRDefault="003F2E2D" w:rsidP="00C7430F">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lang w:val="sv-SE"/>
              </w:rPr>
              <w:t xml:space="preserve">BADAN PERMUSYAWARATAN DESA </w:t>
            </w:r>
            <w:r>
              <w:rPr>
                <w:rFonts w:ascii="Bookman Old Style" w:hAnsi="Bookman Old Style" w:cs="Times New Roman"/>
                <w:bCs/>
                <w:sz w:val="24"/>
                <w:szCs w:val="24"/>
              </w:rPr>
              <w:t>KWADUNGAN JURANG</w:t>
            </w:r>
          </w:p>
          <w:p w:rsidR="003F2E2D" w:rsidRPr="005226A2" w:rsidRDefault="003F2E2D" w:rsidP="00C7430F">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rPr>
              <w:t>dan</w:t>
            </w:r>
          </w:p>
          <w:p w:rsidR="003F2E2D" w:rsidRPr="005226A2" w:rsidRDefault="003F2E2D" w:rsidP="00C7430F">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rPr>
              <w:t xml:space="preserve">KEPALA DESA </w:t>
            </w:r>
            <w:r>
              <w:rPr>
                <w:rFonts w:ascii="Bookman Old Style" w:hAnsi="Bookman Old Style" w:cs="Times New Roman"/>
                <w:bCs/>
                <w:sz w:val="24"/>
                <w:szCs w:val="24"/>
              </w:rPr>
              <w:t>KWADUNGAN JURANG</w:t>
            </w:r>
          </w:p>
          <w:p w:rsidR="003F2E2D" w:rsidRPr="005226A2" w:rsidRDefault="003F2E2D" w:rsidP="00C7430F">
            <w:pPr>
              <w:spacing w:after="0"/>
              <w:jc w:val="center"/>
              <w:rPr>
                <w:rFonts w:ascii="Bookman Old Style" w:hAnsi="Bookman Old Style" w:cs="Times New Roman"/>
                <w:bCs/>
                <w:sz w:val="24"/>
                <w:szCs w:val="24"/>
              </w:rPr>
            </w:pPr>
          </w:p>
          <w:p w:rsidR="003F2E2D" w:rsidRPr="005226A2" w:rsidRDefault="003F2E2D" w:rsidP="00C7430F">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rPr>
              <w:t>M E M U T U S K A N :</w:t>
            </w:r>
          </w:p>
          <w:p w:rsidR="003F2E2D" w:rsidRPr="005226A2" w:rsidRDefault="003F2E2D" w:rsidP="00C7430F">
            <w:pPr>
              <w:spacing w:after="0"/>
              <w:jc w:val="center"/>
              <w:rPr>
                <w:rFonts w:ascii="Bookman Old Style" w:hAnsi="Bookman Old Style" w:cs="Times New Roman"/>
                <w:bCs/>
                <w:sz w:val="24"/>
                <w:szCs w:val="24"/>
              </w:rPr>
            </w:pPr>
          </w:p>
        </w:tc>
      </w:tr>
      <w:tr w:rsidR="003F2E2D" w:rsidRPr="005226A2" w:rsidTr="00C7430F">
        <w:tblPrEx>
          <w:tblLook w:val="0000" w:firstRow="0" w:lastRow="0" w:firstColumn="0" w:lastColumn="0" w:noHBand="0" w:noVBand="0"/>
        </w:tblPrEx>
        <w:trPr>
          <w:trHeight w:val="251"/>
        </w:trPr>
        <w:tc>
          <w:tcPr>
            <w:tcW w:w="2269" w:type="dxa"/>
            <w:gridSpan w:val="2"/>
          </w:tcPr>
          <w:p w:rsidR="003F2E2D" w:rsidRPr="005226A2" w:rsidRDefault="003F2E2D" w:rsidP="00C7430F">
            <w:pPr>
              <w:spacing w:after="0"/>
              <w:jc w:val="both"/>
              <w:rPr>
                <w:rFonts w:ascii="Bookman Old Style" w:hAnsi="Bookman Old Style" w:cs="Times New Roman"/>
                <w:bCs/>
                <w:sz w:val="24"/>
                <w:szCs w:val="24"/>
              </w:rPr>
            </w:pPr>
            <w:r w:rsidRPr="005226A2">
              <w:rPr>
                <w:rFonts w:ascii="Bookman Old Style" w:hAnsi="Bookman Old Style" w:cs="Times New Roman"/>
                <w:bCs/>
                <w:sz w:val="24"/>
                <w:szCs w:val="24"/>
              </w:rPr>
              <w:lastRenderedPageBreak/>
              <w:t>Menetapkan</w:t>
            </w:r>
          </w:p>
        </w:tc>
        <w:tc>
          <w:tcPr>
            <w:tcW w:w="236" w:type="dxa"/>
            <w:gridSpan w:val="2"/>
          </w:tcPr>
          <w:p w:rsidR="003F2E2D" w:rsidRPr="005226A2" w:rsidRDefault="003F2E2D" w:rsidP="00C7430F">
            <w:pPr>
              <w:spacing w:after="0"/>
              <w:rPr>
                <w:rFonts w:ascii="Bookman Old Style" w:hAnsi="Bookman Old Style" w:cs="Times New Roman"/>
                <w:bCs/>
                <w:sz w:val="24"/>
                <w:szCs w:val="24"/>
              </w:rPr>
            </w:pPr>
            <w:r w:rsidRPr="005226A2">
              <w:rPr>
                <w:rFonts w:ascii="Bookman Old Style" w:hAnsi="Bookman Old Style" w:cs="Times New Roman"/>
                <w:bCs/>
                <w:sz w:val="24"/>
                <w:szCs w:val="24"/>
              </w:rPr>
              <w:t>:</w:t>
            </w:r>
          </w:p>
        </w:tc>
        <w:tc>
          <w:tcPr>
            <w:tcW w:w="7655" w:type="dxa"/>
            <w:gridSpan w:val="2"/>
          </w:tcPr>
          <w:p w:rsidR="003F2E2D" w:rsidRPr="005226A2" w:rsidRDefault="003F2E2D" w:rsidP="00C7430F">
            <w:pPr>
              <w:spacing w:after="0"/>
              <w:jc w:val="both"/>
              <w:rPr>
                <w:rFonts w:ascii="Bookman Old Style" w:hAnsi="Bookman Old Style" w:cs="Times New Roman"/>
                <w:bCs/>
                <w:sz w:val="24"/>
                <w:szCs w:val="24"/>
              </w:rPr>
            </w:pPr>
            <w:r w:rsidRPr="005226A2">
              <w:rPr>
                <w:rFonts w:ascii="Bookman Old Style" w:hAnsi="Bookman Old Style" w:cs="Times New Roman"/>
                <w:bCs/>
                <w:sz w:val="24"/>
                <w:szCs w:val="24"/>
                <w:lang w:val="sv-SE"/>
              </w:rPr>
              <w:t>PERATURA</w:t>
            </w:r>
            <w:r w:rsidRPr="005226A2">
              <w:rPr>
                <w:rFonts w:ascii="Bookman Old Style" w:hAnsi="Bookman Old Style" w:cs="Times New Roman"/>
                <w:bCs/>
                <w:sz w:val="24"/>
                <w:szCs w:val="24"/>
              </w:rPr>
              <w:t xml:space="preserve">N </w:t>
            </w:r>
            <w:r w:rsidRPr="005226A2">
              <w:rPr>
                <w:rFonts w:ascii="Bookman Old Style" w:hAnsi="Bookman Old Style" w:cs="Times New Roman"/>
                <w:bCs/>
                <w:sz w:val="24"/>
                <w:szCs w:val="24"/>
                <w:lang w:val="sv-SE"/>
              </w:rPr>
              <w:t>DESA</w:t>
            </w:r>
            <w:r w:rsidRPr="005226A2">
              <w:rPr>
                <w:rFonts w:ascii="Bookman Old Style" w:hAnsi="Bookman Old Style" w:cs="Times New Roman"/>
                <w:bCs/>
                <w:sz w:val="24"/>
                <w:szCs w:val="24"/>
              </w:rPr>
              <w:t xml:space="preserve"> </w:t>
            </w:r>
            <w:r w:rsidRPr="005226A2">
              <w:rPr>
                <w:rFonts w:ascii="Bookman Old Style" w:hAnsi="Bookman Old Style" w:cs="Times New Roman"/>
                <w:bCs/>
                <w:sz w:val="24"/>
                <w:szCs w:val="24"/>
                <w:lang w:val="sv-SE"/>
              </w:rPr>
              <w:t xml:space="preserve">TENTANG </w:t>
            </w:r>
            <w:r>
              <w:rPr>
                <w:rFonts w:ascii="Bookman Old Style" w:hAnsi="Bookman Old Style" w:cs="Times New Roman"/>
                <w:bCs/>
                <w:sz w:val="24"/>
                <w:szCs w:val="24"/>
                <w:lang w:val="sv-SE"/>
              </w:rPr>
              <w:t xml:space="preserve">PERUBAHAN ATAS PERATURAN DESA KWADUNGAN JURANG NOMOR 5 TAHUN 2020 TENTANG </w:t>
            </w:r>
            <w:r w:rsidRPr="005226A2">
              <w:rPr>
                <w:rFonts w:ascii="Bookman Old Style" w:hAnsi="Bookman Old Style" w:cs="Times New Roman"/>
                <w:bCs/>
                <w:sz w:val="24"/>
                <w:szCs w:val="24"/>
                <w:lang w:val="sv-SE"/>
              </w:rPr>
              <w:t>RENCANA</w:t>
            </w:r>
            <w:r w:rsidRPr="005226A2">
              <w:rPr>
                <w:rFonts w:ascii="Bookman Old Style" w:hAnsi="Bookman Old Style" w:cs="Times New Roman"/>
                <w:bCs/>
                <w:sz w:val="24"/>
                <w:szCs w:val="24"/>
              </w:rPr>
              <w:t xml:space="preserve"> </w:t>
            </w:r>
            <w:r w:rsidRPr="005226A2">
              <w:rPr>
                <w:rFonts w:ascii="Bookman Old Style" w:hAnsi="Bookman Old Style" w:cs="Times New Roman"/>
                <w:bCs/>
                <w:sz w:val="24"/>
                <w:szCs w:val="24"/>
                <w:lang w:val="sv-SE"/>
              </w:rPr>
              <w:t>PEMBANGUNAN</w:t>
            </w:r>
            <w:r w:rsidRPr="005226A2">
              <w:rPr>
                <w:rFonts w:ascii="Bookman Old Style" w:hAnsi="Bookman Old Style" w:cs="Times New Roman"/>
                <w:bCs/>
                <w:sz w:val="24"/>
                <w:szCs w:val="24"/>
              </w:rPr>
              <w:t xml:space="preserve"> </w:t>
            </w:r>
            <w:r w:rsidRPr="005226A2">
              <w:rPr>
                <w:rFonts w:ascii="Bookman Old Style" w:hAnsi="Bookman Old Style" w:cs="Times New Roman"/>
                <w:bCs/>
                <w:sz w:val="24"/>
                <w:szCs w:val="24"/>
                <w:lang w:val="sv-SE"/>
              </w:rPr>
              <w:t>JANGKA MENENGAH DESA</w:t>
            </w:r>
            <w:r>
              <w:rPr>
                <w:rFonts w:ascii="Bookman Old Style" w:hAnsi="Bookman Old Style" w:cs="Times New Roman"/>
                <w:bCs/>
                <w:sz w:val="24"/>
                <w:szCs w:val="24"/>
                <w:lang w:val="sv-SE"/>
              </w:rPr>
              <w:t>, DESA</w:t>
            </w:r>
            <w:r w:rsidRPr="005226A2">
              <w:rPr>
                <w:rFonts w:ascii="Bookman Old Style" w:hAnsi="Bookman Old Style" w:cs="Times New Roman"/>
                <w:bCs/>
                <w:sz w:val="24"/>
                <w:szCs w:val="24"/>
                <w:lang w:val="sv-SE"/>
              </w:rPr>
              <w:t xml:space="preserve"> </w:t>
            </w:r>
            <w:r>
              <w:rPr>
                <w:rFonts w:ascii="Bookman Old Style" w:hAnsi="Bookman Old Style" w:cs="Times New Roman"/>
                <w:bCs/>
                <w:sz w:val="24"/>
                <w:szCs w:val="24"/>
              </w:rPr>
              <w:t>KWADUNGAN JURANG</w:t>
            </w:r>
            <w:r w:rsidRPr="005226A2">
              <w:rPr>
                <w:rFonts w:ascii="Bookman Old Style" w:hAnsi="Bookman Old Style" w:cs="Times New Roman"/>
                <w:bCs/>
                <w:sz w:val="24"/>
                <w:szCs w:val="24"/>
              </w:rPr>
              <w:t xml:space="preserve"> KECAMATAN </w:t>
            </w:r>
            <w:r>
              <w:rPr>
                <w:rFonts w:ascii="Bookman Old Style" w:hAnsi="Bookman Old Style" w:cs="Times New Roman"/>
                <w:bCs/>
                <w:sz w:val="24"/>
                <w:szCs w:val="24"/>
              </w:rPr>
              <w:t>KLEDUNG</w:t>
            </w:r>
            <w:r w:rsidRPr="005226A2">
              <w:rPr>
                <w:rFonts w:ascii="Bookman Old Style" w:hAnsi="Bookman Old Style" w:cs="Times New Roman"/>
                <w:bCs/>
                <w:sz w:val="24"/>
                <w:szCs w:val="24"/>
              </w:rPr>
              <w:t xml:space="preserve"> </w:t>
            </w:r>
            <w:r>
              <w:rPr>
                <w:rFonts w:ascii="Bookman Old Style" w:hAnsi="Bookman Old Style" w:cs="Times New Roman"/>
                <w:bCs/>
                <w:sz w:val="24"/>
                <w:szCs w:val="24"/>
              </w:rPr>
              <w:t xml:space="preserve">KABUPATEN TEMANGGUNG </w:t>
            </w:r>
            <w:r w:rsidRPr="005226A2">
              <w:rPr>
                <w:rFonts w:ascii="Bookman Old Style" w:hAnsi="Bookman Old Style" w:cs="Times New Roman"/>
                <w:bCs/>
                <w:sz w:val="24"/>
                <w:szCs w:val="24"/>
              </w:rPr>
              <w:t xml:space="preserve">TAHUN </w:t>
            </w:r>
            <w:r w:rsidRPr="00A24BAE">
              <w:rPr>
                <w:rFonts w:ascii="Bookman Old Style" w:hAnsi="Bookman Old Style" w:cs="Times New Roman"/>
                <w:bCs/>
                <w:sz w:val="24"/>
                <w:szCs w:val="24"/>
              </w:rPr>
              <w:t>20</w:t>
            </w:r>
            <w:r w:rsidRPr="00A24BAE">
              <w:rPr>
                <w:rFonts w:ascii="Bookman Old Style" w:hAnsi="Bookman Old Style" w:cs="Times New Roman"/>
                <w:bCs/>
                <w:sz w:val="24"/>
                <w:szCs w:val="24"/>
                <w:lang w:val="sv-SE"/>
              </w:rPr>
              <w:t>20</w:t>
            </w:r>
            <w:r w:rsidRPr="00A24BAE">
              <w:rPr>
                <w:rFonts w:ascii="Bookman Old Style" w:hAnsi="Bookman Old Style" w:cs="Times New Roman"/>
                <w:bCs/>
                <w:sz w:val="24"/>
                <w:szCs w:val="24"/>
              </w:rPr>
              <w:t>-202</w:t>
            </w:r>
            <w:r>
              <w:rPr>
                <w:rFonts w:ascii="Bookman Old Style" w:hAnsi="Bookman Old Style" w:cs="Times New Roman"/>
                <w:bCs/>
                <w:sz w:val="24"/>
                <w:szCs w:val="24"/>
              </w:rPr>
              <w:t>6</w:t>
            </w:r>
            <w:r w:rsidRPr="005226A2">
              <w:rPr>
                <w:rFonts w:ascii="Bookman Old Style" w:hAnsi="Bookman Old Style" w:cs="Times New Roman"/>
                <w:bCs/>
                <w:sz w:val="24"/>
                <w:szCs w:val="24"/>
              </w:rPr>
              <w:t xml:space="preserve">. </w:t>
            </w:r>
          </w:p>
        </w:tc>
      </w:tr>
    </w:tbl>
    <w:p w:rsidR="003F2E2D" w:rsidRPr="005226A2" w:rsidRDefault="003F2E2D" w:rsidP="003F2E2D">
      <w:pPr>
        <w:spacing w:after="0"/>
        <w:jc w:val="center"/>
        <w:rPr>
          <w:rFonts w:ascii="Bookman Old Style" w:hAnsi="Bookman Old Style" w:cs="Times New Roman"/>
          <w:bCs/>
          <w:sz w:val="24"/>
          <w:szCs w:val="24"/>
        </w:rPr>
      </w:pPr>
    </w:p>
    <w:p w:rsidR="003F2E2D" w:rsidRDefault="003F2E2D" w:rsidP="003F2E2D">
      <w:pPr>
        <w:spacing w:after="0"/>
        <w:jc w:val="center"/>
        <w:rPr>
          <w:rFonts w:ascii="Bookman Old Style" w:hAnsi="Bookman Old Style" w:cs="Times New Roman"/>
          <w:bCs/>
          <w:sz w:val="24"/>
          <w:szCs w:val="24"/>
          <w:lang w:val="sv-SE"/>
        </w:rPr>
      </w:pPr>
      <w:r>
        <w:rPr>
          <w:rFonts w:ascii="Bookman Old Style" w:hAnsi="Bookman Old Style" w:cs="Times New Roman"/>
          <w:bCs/>
          <w:sz w:val="24"/>
          <w:szCs w:val="24"/>
          <w:lang w:val="sv-SE"/>
        </w:rPr>
        <w:t>Pasal</w:t>
      </w:r>
      <w:r w:rsidRPr="005226A2">
        <w:rPr>
          <w:rFonts w:ascii="Bookman Old Style" w:hAnsi="Bookman Old Style" w:cs="Times New Roman"/>
          <w:bCs/>
          <w:sz w:val="24"/>
          <w:szCs w:val="24"/>
          <w:lang w:val="sv-SE"/>
        </w:rPr>
        <w:t xml:space="preserve"> I</w:t>
      </w:r>
    </w:p>
    <w:p w:rsidR="003F2E2D" w:rsidRDefault="003F2E2D" w:rsidP="003F2E2D">
      <w:pPr>
        <w:spacing w:after="0"/>
        <w:jc w:val="center"/>
        <w:rPr>
          <w:rFonts w:ascii="Bookman Old Style" w:hAnsi="Bookman Old Style" w:cs="Times New Roman"/>
          <w:bCs/>
          <w:sz w:val="24"/>
          <w:szCs w:val="24"/>
          <w:lang w:val="sv-SE"/>
        </w:rPr>
      </w:pPr>
    </w:p>
    <w:p w:rsidR="003F2E2D" w:rsidRDefault="003F2E2D" w:rsidP="003F2E2D">
      <w:pPr>
        <w:spacing w:after="0"/>
        <w:jc w:val="both"/>
        <w:rPr>
          <w:rFonts w:ascii="Bookman Old Style" w:hAnsi="Bookman Old Style"/>
          <w:sz w:val="24"/>
          <w:szCs w:val="24"/>
          <w:lang w:val="sv-SE"/>
        </w:rPr>
      </w:pPr>
      <w:r w:rsidRPr="005226A2">
        <w:rPr>
          <w:rFonts w:ascii="Bookman Old Style" w:hAnsi="Bookman Old Style"/>
          <w:sz w:val="24"/>
          <w:szCs w:val="24"/>
          <w:lang w:val="sv-SE"/>
        </w:rPr>
        <w:t xml:space="preserve">Beberapa ketentuan dalam Peraturan Desa </w:t>
      </w:r>
      <w:r>
        <w:rPr>
          <w:rFonts w:ascii="Bookman Old Style" w:hAnsi="Bookman Old Style"/>
          <w:sz w:val="24"/>
          <w:szCs w:val="24"/>
          <w:lang w:val="sv-SE"/>
        </w:rPr>
        <w:t>Kwadungan Jurang</w:t>
      </w:r>
      <w:r w:rsidRPr="005226A2">
        <w:rPr>
          <w:rFonts w:ascii="Bookman Old Style" w:hAnsi="Bookman Old Style"/>
          <w:sz w:val="24"/>
          <w:szCs w:val="24"/>
          <w:lang w:val="sv-SE"/>
        </w:rPr>
        <w:t xml:space="preserve"> Nomor </w:t>
      </w:r>
      <w:r>
        <w:rPr>
          <w:rFonts w:ascii="Bookman Old Style" w:hAnsi="Bookman Old Style"/>
          <w:sz w:val="24"/>
          <w:szCs w:val="24"/>
          <w:lang w:val="sv-SE"/>
        </w:rPr>
        <w:t>5 Tahun 2020</w:t>
      </w:r>
      <w:r w:rsidRPr="005226A2">
        <w:rPr>
          <w:rFonts w:ascii="Bookman Old Style" w:hAnsi="Bookman Old Style"/>
          <w:sz w:val="24"/>
          <w:szCs w:val="24"/>
          <w:lang w:val="sv-SE"/>
        </w:rPr>
        <w:t xml:space="preserve"> tentang Rencana Pembangunan Jangka Menengah Desa Tahun </w:t>
      </w:r>
      <w:r w:rsidRPr="006273DC">
        <w:rPr>
          <w:rFonts w:ascii="Bookman Old Style" w:hAnsi="Bookman Old Style"/>
          <w:sz w:val="24"/>
          <w:szCs w:val="24"/>
          <w:lang w:val="sv-SE"/>
        </w:rPr>
        <w:t>2020-2026</w:t>
      </w:r>
      <w:r w:rsidRPr="005226A2">
        <w:rPr>
          <w:rFonts w:ascii="Bookman Old Style" w:hAnsi="Bookman Old Style"/>
          <w:sz w:val="24"/>
          <w:szCs w:val="24"/>
          <w:lang w:val="sv-SE"/>
        </w:rPr>
        <w:t>, diubah</w:t>
      </w:r>
      <w:r>
        <w:rPr>
          <w:rFonts w:ascii="Bookman Old Style" w:hAnsi="Bookman Old Style"/>
          <w:sz w:val="24"/>
          <w:szCs w:val="24"/>
          <w:lang w:val="sv-SE"/>
        </w:rPr>
        <w:t xml:space="preserve"> sehingga berbunyi</w:t>
      </w:r>
      <w:r w:rsidRPr="005226A2">
        <w:rPr>
          <w:rFonts w:ascii="Bookman Old Style" w:hAnsi="Bookman Old Style"/>
          <w:sz w:val="24"/>
          <w:szCs w:val="24"/>
          <w:lang w:val="sv-SE"/>
        </w:rPr>
        <w:t xml:space="preserve"> sebagai berikut:</w:t>
      </w:r>
    </w:p>
    <w:p w:rsidR="003F2E2D" w:rsidRPr="00A34093" w:rsidRDefault="003F2E2D" w:rsidP="003F2E2D">
      <w:pPr>
        <w:spacing w:after="0"/>
        <w:jc w:val="both"/>
        <w:rPr>
          <w:rFonts w:ascii="Bookman Old Style" w:hAnsi="Bookman Old Style" w:cs="Times New Roman"/>
          <w:bCs/>
          <w:sz w:val="24"/>
          <w:szCs w:val="24"/>
          <w:lang w:val="sv-SE"/>
        </w:rPr>
      </w:pPr>
    </w:p>
    <w:p w:rsidR="003F2E2D" w:rsidRPr="005226A2" w:rsidRDefault="003F2E2D" w:rsidP="003F2E2D">
      <w:pPr>
        <w:spacing w:after="0"/>
        <w:jc w:val="center"/>
        <w:rPr>
          <w:rFonts w:ascii="Bookman Old Style" w:hAnsi="Bookman Old Style" w:cs="Times New Roman"/>
          <w:bCs/>
          <w:sz w:val="24"/>
          <w:szCs w:val="24"/>
          <w:lang w:val="sv-SE"/>
        </w:rPr>
      </w:pPr>
      <w:r w:rsidRPr="005226A2">
        <w:rPr>
          <w:rFonts w:ascii="Bookman Old Style" w:hAnsi="Bookman Old Style" w:cs="Times New Roman"/>
          <w:bCs/>
          <w:sz w:val="24"/>
          <w:szCs w:val="24"/>
          <w:lang w:val="sv-SE"/>
        </w:rPr>
        <w:t>Pasal 1</w:t>
      </w:r>
    </w:p>
    <w:p w:rsidR="003F2E2D" w:rsidRPr="0022593B" w:rsidRDefault="003F2E2D" w:rsidP="003F2E2D">
      <w:pPr>
        <w:spacing w:after="0"/>
        <w:jc w:val="center"/>
        <w:rPr>
          <w:rFonts w:ascii="Bookman Old Style" w:hAnsi="Bookman Old Style" w:cs="Times New Roman"/>
          <w:sz w:val="24"/>
          <w:szCs w:val="24"/>
          <w:lang w:val="sv-SE"/>
        </w:rPr>
      </w:pPr>
    </w:p>
    <w:p w:rsidR="003F2E2D" w:rsidRPr="0022593B" w:rsidRDefault="003F2E2D" w:rsidP="003F2E2D">
      <w:pPr>
        <w:spacing w:after="0"/>
        <w:ind w:left="284"/>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Dalam Peraturan Desa ini yang dimaksud dengan:</w:t>
      </w:r>
    </w:p>
    <w:p w:rsidR="003F2E2D" w:rsidRDefault="003F2E2D" w:rsidP="003F2E2D">
      <w:pPr>
        <w:pStyle w:val="ListParagraph"/>
        <w:numPr>
          <w:ilvl w:val="0"/>
          <w:numId w:val="1"/>
        </w:numPr>
        <w:spacing w:after="0"/>
        <w:ind w:left="709" w:hanging="446"/>
        <w:jc w:val="both"/>
        <w:rPr>
          <w:rFonts w:ascii="Bookman Old Style" w:hAnsi="Bookman Old Style" w:cs="Times New Roman"/>
          <w:sz w:val="24"/>
          <w:szCs w:val="24"/>
        </w:rPr>
      </w:pPr>
      <w:r>
        <w:rPr>
          <w:rFonts w:ascii="Bookman Old Style" w:hAnsi="Bookman Old Style" w:cs="Times New Roman"/>
          <w:sz w:val="24"/>
          <w:szCs w:val="24"/>
        </w:rPr>
        <w:t>Pemerintah adalah pemerintah Pusat.</w:t>
      </w:r>
    </w:p>
    <w:p w:rsidR="003F2E2D" w:rsidRDefault="003F2E2D" w:rsidP="003F2E2D">
      <w:pPr>
        <w:pStyle w:val="ListParagraph"/>
        <w:numPr>
          <w:ilvl w:val="0"/>
          <w:numId w:val="1"/>
        </w:numPr>
        <w:spacing w:after="0"/>
        <w:ind w:left="709" w:hanging="446"/>
        <w:jc w:val="both"/>
        <w:rPr>
          <w:rFonts w:ascii="Bookman Old Style" w:hAnsi="Bookman Old Style" w:cs="Times New Roman"/>
          <w:sz w:val="24"/>
          <w:szCs w:val="24"/>
        </w:rPr>
      </w:pPr>
      <w:r>
        <w:rPr>
          <w:rFonts w:ascii="Bookman Old Style" w:hAnsi="Bookman Old Style" w:cs="Times New Roman"/>
          <w:sz w:val="24"/>
          <w:szCs w:val="24"/>
        </w:rPr>
        <w:t>Pemerintah Provinsi adalah Pemerintah Provinsi Jawa Tengah.</w:t>
      </w:r>
    </w:p>
    <w:p w:rsidR="003F2E2D" w:rsidRPr="006273DC" w:rsidRDefault="003F2E2D" w:rsidP="003F2E2D">
      <w:pPr>
        <w:pStyle w:val="ListParagraph"/>
        <w:numPr>
          <w:ilvl w:val="0"/>
          <w:numId w:val="1"/>
        </w:numPr>
        <w:spacing w:after="0"/>
        <w:ind w:left="709" w:hanging="446"/>
        <w:jc w:val="both"/>
        <w:rPr>
          <w:rFonts w:ascii="Bookman Old Style" w:hAnsi="Bookman Old Style" w:cs="Times New Roman"/>
          <w:sz w:val="24"/>
          <w:szCs w:val="24"/>
        </w:rPr>
      </w:pPr>
      <w:r w:rsidRPr="006273DC">
        <w:rPr>
          <w:rFonts w:ascii="Bookman Old Style" w:hAnsi="Bookman Old Style" w:cs="Times New Roman"/>
          <w:sz w:val="24"/>
          <w:szCs w:val="24"/>
        </w:rPr>
        <w:t>Pemerintah Daerah adalah Pemerintah Daerah Kabupaten Temanggung.</w:t>
      </w:r>
    </w:p>
    <w:p w:rsidR="003F2E2D" w:rsidRPr="0022593B" w:rsidRDefault="003F2E2D" w:rsidP="003F2E2D">
      <w:pPr>
        <w:pStyle w:val="ListParagraph"/>
        <w:numPr>
          <w:ilvl w:val="0"/>
          <w:numId w:val="1"/>
        </w:numPr>
        <w:spacing w:after="0"/>
        <w:ind w:left="709" w:hanging="450"/>
        <w:jc w:val="both"/>
        <w:rPr>
          <w:rFonts w:ascii="Bookman Old Style" w:hAnsi="Bookman Old Style" w:cs="Times New Roman"/>
          <w:sz w:val="24"/>
          <w:szCs w:val="24"/>
        </w:rPr>
      </w:pPr>
      <w:r w:rsidRPr="0022593B">
        <w:rPr>
          <w:rFonts w:ascii="Bookman Old Style" w:hAnsi="Bookman Old Style" w:cs="Times New Roman"/>
          <w:sz w:val="24"/>
          <w:szCs w:val="24"/>
        </w:rPr>
        <w:t>Bupati adalah Bupati Temanggung</w:t>
      </w:r>
      <w:r>
        <w:rPr>
          <w:rFonts w:ascii="Bookman Old Style" w:hAnsi="Bookman Old Style" w:cs="Times New Roman"/>
          <w:sz w:val="24"/>
          <w:szCs w:val="24"/>
        </w:rPr>
        <w:t>.</w:t>
      </w:r>
    </w:p>
    <w:p w:rsidR="003F2E2D" w:rsidRPr="0022593B" w:rsidRDefault="003F2E2D" w:rsidP="003F2E2D">
      <w:pPr>
        <w:pStyle w:val="ListParagraph"/>
        <w:numPr>
          <w:ilvl w:val="0"/>
          <w:numId w:val="1"/>
        </w:numPr>
        <w:spacing w:after="0"/>
        <w:ind w:left="709" w:hanging="450"/>
        <w:jc w:val="both"/>
        <w:rPr>
          <w:rFonts w:ascii="Bookman Old Style" w:hAnsi="Bookman Old Style" w:cs="Times New Roman"/>
          <w:sz w:val="24"/>
          <w:szCs w:val="24"/>
        </w:rPr>
      </w:pPr>
      <w:r w:rsidRPr="0022593B">
        <w:rPr>
          <w:rFonts w:ascii="Bookman Old Style" w:hAnsi="Bookman Old Style" w:cs="Times New Roman"/>
          <w:sz w:val="24"/>
          <w:szCs w:val="24"/>
        </w:rPr>
        <w:t xml:space="preserve">Camat adalah Camat </w:t>
      </w:r>
      <w:r>
        <w:rPr>
          <w:rFonts w:ascii="Bookman Old Style" w:hAnsi="Bookman Old Style" w:cs="Times New Roman"/>
          <w:sz w:val="24"/>
          <w:szCs w:val="24"/>
        </w:rPr>
        <w:t>Kledung.</w:t>
      </w:r>
    </w:p>
    <w:p w:rsidR="003F2E2D" w:rsidRPr="0022593B" w:rsidRDefault="003F2E2D" w:rsidP="003F2E2D">
      <w:pPr>
        <w:pStyle w:val="ListParagraph"/>
        <w:numPr>
          <w:ilvl w:val="0"/>
          <w:numId w:val="1"/>
        </w:numPr>
        <w:spacing w:after="0"/>
        <w:ind w:left="709" w:hanging="450"/>
        <w:jc w:val="both"/>
        <w:rPr>
          <w:rFonts w:ascii="Bookman Old Style" w:hAnsi="Bookman Old Style" w:cs="Times New Roman"/>
          <w:sz w:val="24"/>
          <w:szCs w:val="24"/>
        </w:rPr>
      </w:pPr>
      <w:r w:rsidRPr="0022593B">
        <w:rPr>
          <w:rFonts w:ascii="Bookman Old Style" w:hAnsi="Bookman Old Style" w:cs="Times New Roman"/>
          <w:sz w:val="24"/>
          <w:szCs w:val="24"/>
        </w:rPr>
        <w:t xml:space="preserve">Desa adalah Desa </w:t>
      </w:r>
      <w:r>
        <w:rPr>
          <w:rFonts w:ascii="Bookman Old Style" w:hAnsi="Bookman Old Style" w:cs="Times New Roman"/>
          <w:sz w:val="24"/>
          <w:szCs w:val="24"/>
        </w:rPr>
        <w:t>Kwadungan Jurang.</w:t>
      </w:r>
    </w:p>
    <w:p w:rsidR="003F2E2D" w:rsidRPr="00755E67" w:rsidRDefault="003F2E2D" w:rsidP="003F2E2D">
      <w:pPr>
        <w:numPr>
          <w:ilvl w:val="0"/>
          <w:numId w:val="1"/>
        </w:numPr>
        <w:spacing w:after="0"/>
        <w:ind w:left="709" w:hanging="425"/>
        <w:jc w:val="both"/>
        <w:rPr>
          <w:rFonts w:ascii="Bookman Old Style" w:hAnsi="Bookman Old Style"/>
          <w:sz w:val="24"/>
          <w:szCs w:val="24"/>
        </w:rPr>
      </w:pPr>
      <w:r>
        <w:rPr>
          <w:rFonts w:ascii="Bookman Old Style" w:hAnsi="Bookman Old Style"/>
          <w:sz w:val="24"/>
          <w:szCs w:val="24"/>
        </w:rPr>
        <w:t>K</w:t>
      </w:r>
      <w:r w:rsidRPr="00755E67">
        <w:rPr>
          <w:rFonts w:ascii="Bookman Old Style" w:hAnsi="Bookman Old Style"/>
          <w:sz w:val="24"/>
          <w:szCs w:val="24"/>
        </w:rPr>
        <w:t>ewenangan Desa</w:t>
      </w:r>
      <w:r>
        <w:rPr>
          <w:rFonts w:ascii="Bookman Old Style" w:hAnsi="Bookman Old Style"/>
          <w:sz w:val="24"/>
          <w:szCs w:val="24"/>
        </w:rPr>
        <w:t xml:space="preserve"> </w:t>
      </w:r>
      <w:r w:rsidRPr="00755E67">
        <w:rPr>
          <w:rFonts w:ascii="Bookman Old Style" w:hAnsi="Bookman Old Style"/>
          <w:sz w:val="24"/>
          <w:szCs w:val="24"/>
        </w:rPr>
        <w:t>adalah kewenangan yang dimiliki Desa meliputi kewenangan di bidang penyelenggaraan Pemerintahan Desa, pelaksanaan Pembangunan Desa, Pembinaan Kemasyarakatan Desa, dan Pemberdayaan Masyarakat Desa berdasarkan prakarsa masyarakat, hak asal usul dan adat istiadat Desa</w:t>
      </w:r>
      <w:r w:rsidRPr="004A66B5">
        <w:rPr>
          <w:rFonts w:ascii="Bookman Old Style" w:hAnsi="Bookman Old Style"/>
          <w:sz w:val="24"/>
          <w:szCs w:val="24"/>
        </w:rPr>
        <w:t>.</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Pemerintahan Desa adalah penyelenggaraan urusan pemerintahan dan kepentingan masyarakat setempat dalam sistem pemerintahan Negara Kesatuan Republik Indonesia. </w:t>
      </w:r>
    </w:p>
    <w:p w:rsidR="003F2E2D" w:rsidRPr="0022593B" w:rsidRDefault="003F2E2D" w:rsidP="003F2E2D">
      <w:pPr>
        <w:pStyle w:val="ListParagraph"/>
        <w:numPr>
          <w:ilvl w:val="0"/>
          <w:numId w:val="1"/>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 xml:space="preserve">Pemerintah Desa adalah Pemerintah Desa </w:t>
      </w:r>
      <w:r>
        <w:rPr>
          <w:rFonts w:ascii="Bookman Old Style" w:hAnsi="Bookman Old Style" w:cs="Times New Roman"/>
          <w:sz w:val="24"/>
          <w:szCs w:val="24"/>
        </w:rPr>
        <w:t>Kwadungan Jurang</w:t>
      </w:r>
      <w:r w:rsidRPr="0022593B">
        <w:rPr>
          <w:rFonts w:ascii="Bookman Old Style" w:hAnsi="Bookman Old Style" w:cs="Times New Roman"/>
          <w:sz w:val="24"/>
          <w:szCs w:val="24"/>
          <w:lang w:val="sv-SE"/>
        </w:rPr>
        <w:t xml:space="preserve"> yang terdiri dari Kepala Desa dan Perangkat Desa sebagai unsur penyelenggara </w:t>
      </w:r>
      <w:r>
        <w:rPr>
          <w:rFonts w:ascii="Bookman Old Style" w:hAnsi="Bookman Old Style" w:cs="Times New Roman"/>
          <w:sz w:val="24"/>
          <w:szCs w:val="24"/>
          <w:lang w:val="sv-SE"/>
        </w:rPr>
        <w:t>P</w:t>
      </w:r>
      <w:r w:rsidRPr="0022593B">
        <w:rPr>
          <w:rFonts w:ascii="Bookman Old Style" w:hAnsi="Bookman Old Style" w:cs="Times New Roman"/>
          <w:sz w:val="24"/>
          <w:szCs w:val="24"/>
          <w:lang w:val="sv-SE"/>
        </w:rPr>
        <w:t xml:space="preserve">emerintahan </w:t>
      </w:r>
      <w:r>
        <w:rPr>
          <w:rFonts w:ascii="Bookman Old Style" w:hAnsi="Bookman Old Style" w:cs="Times New Roman"/>
          <w:sz w:val="24"/>
          <w:szCs w:val="24"/>
          <w:lang w:val="sv-SE"/>
        </w:rPr>
        <w:t>D</w:t>
      </w:r>
      <w:r w:rsidRPr="0022593B">
        <w:rPr>
          <w:rFonts w:ascii="Bookman Old Style" w:hAnsi="Bookman Old Style" w:cs="Times New Roman"/>
          <w:sz w:val="24"/>
          <w:szCs w:val="24"/>
          <w:lang w:val="sv-SE"/>
        </w:rPr>
        <w:t>esa</w:t>
      </w:r>
      <w:r>
        <w:rPr>
          <w:rFonts w:ascii="Bookman Old Style" w:hAnsi="Bookman Old Style" w:cs="Times New Roman"/>
          <w:sz w:val="24"/>
          <w:szCs w:val="24"/>
          <w:lang w:val="sv-SE"/>
        </w:rPr>
        <w:t>.</w:t>
      </w:r>
    </w:p>
    <w:p w:rsidR="003F2E2D" w:rsidRPr="00EC2E57" w:rsidRDefault="003F2E2D" w:rsidP="003F2E2D">
      <w:pPr>
        <w:numPr>
          <w:ilvl w:val="0"/>
          <w:numId w:val="1"/>
        </w:numPr>
        <w:spacing w:after="0"/>
        <w:ind w:left="709" w:hanging="425"/>
        <w:jc w:val="both"/>
        <w:rPr>
          <w:rFonts w:ascii="Bookman Old Style" w:hAnsi="Bookman Old Style"/>
          <w:sz w:val="24"/>
          <w:szCs w:val="24"/>
          <w:lang w:val="sv-SE"/>
        </w:rPr>
      </w:pPr>
      <w:r w:rsidRPr="00EC2E57">
        <w:rPr>
          <w:rFonts w:ascii="Bookman Old Style" w:hAnsi="Bookman Old Style"/>
          <w:sz w:val="24"/>
          <w:szCs w:val="24"/>
          <w:lang w:val="sv-SE"/>
        </w:rPr>
        <w:lastRenderedPageBreak/>
        <w:t xml:space="preserve">Kepala Desa adalah </w:t>
      </w:r>
      <w:r w:rsidRPr="00EC2E57">
        <w:rPr>
          <w:rFonts w:ascii="Bookman Old Style" w:hAnsi="Bookman Old Style" w:cs="Times New Roman"/>
          <w:sz w:val="24"/>
          <w:szCs w:val="24"/>
          <w:lang w:val="sv-SE"/>
        </w:rPr>
        <w:t xml:space="preserve">Kepala Desa </w:t>
      </w:r>
      <w:r w:rsidRPr="00EC2E57">
        <w:rPr>
          <w:rFonts w:ascii="Bookman Old Style" w:hAnsi="Bookman Old Style" w:cs="Times New Roman"/>
          <w:sz w:val="24"/>
          <w:szCs w:val="24"/>
        </w:rPr>
        <w:t xml:space="preserve">Kwadungan Jurang merupakan pejabat Pemerintah Desa </w:t>
      </w:r>
      <w:r w:rsidRPr="00EC2E57">
        <w:rPr>
          <w:rFonts w:ascii="Bookman Old Style" w:hAnsi="Bookman Old Style"/>
          <w:sz w:val="24"/>
          <w:szCs w:val="24"/>
          <w:lang w:val="sv-SE"/>
        </w:rPr>
        <w:t>yang mempunyai wewenang, tugas dan kewajiban untuk menyelenggarakan rumah tangga Desanya dan melaksanakan tugas dari Pemerintah dan Pemerintah Daerah.</w:t>
      </w:r>
    </w:p>
    <w:p w:rsidR="003F2E2D" w:rsidRPr="00EC2E57" w:rsidRDefault="003F2E2D" w:rsidP="003F2E2D">
      <w:pPr>
        <w:pStyle w:val="ListParagraph"/>
        <w:numPr>
          <w:ilvl w:val="0"/>
          <w:numId w:val="1"/>
        </w:numPr>
        <w:spacing w:after="0"/>
        <w:ind w:left="709" w:hanging="426"/>
        <w:jc w:val="both"/>
        <w:rPr>
          <w:rFonts w:ascii="Bookman Old Style" w:hAnsi="Bookman Old Style" w:cs="Times New Roman"/>
          <w:sz w:val="24"/>
          <w:szCs w:val="24"/>
          <w:lang w:val="sv-SE"/>
        </w:rPr>
      </w:pPr>
      <w:r w:rsidRPr="00EC2E57">
        <w:rPr>
          <w:rFonts w:ascii="Bookman Old Style" w:hAnsi="Bookman Old Style" w:cs="Times New Roman"/>
          <w:sz w:val="24"/>
          <w:szCs w:val="24"/>
          <w:lang w:val="sv-SE"/>
        </w:rPr>
        <w:t xml:space="preserve">Perangkat Desa adalah Perangkat Desa </w:t>
      </w:r>
      <w:proofErr w:type="spellStart"/>
      <w:r w:rsidRPr="00EC2E57">
        <w:rPr>
          <w:rFonts w:ascii="Bookman Old Style" w:hAnsi="Bookman Old Style" w:cs="Times New Roman"/>
          <w:sz w:val="24"/>
          <w:szCs w:val="24"/>
          <w:lang w:val="en-US"/>
        </w:rPr>
        <w:t>Kwadungan</w:t>
      </w:r>
      <w:proofErr w:type="spellEnd"/>
      <w:r w:rsidRPr="00EC2E57">
        <w:rPr>
          <w:rFonts w:ascii="Bookman Old Style" w:hAnsi="Bookman Old Style" w:cs="Times New Roman"/>
          <w:sz w:val="24"/>
          <w:szCs w:val="24"/>
          <w:lang w:val="en-US"/>
        </w:rPr>
        <w:t xml:space="preserve"> </w:t>
      </w:r>
      <w:proofErr w:type="spellStart"/>
      <w:r w:rsidRPr="00EC2E57">
        <w:rPr>
          <w:rFonts w:ascii="Bookman Old Style" w:hAnsi="Bookman Old Style" w:cs="Times New Roman"/>
          <w:sz w:val="24"/>
          <w:szCs w:val="24"/>
          <w:lang w:val="en-US"/>
        </w:rPr>
        <w:t>Jurang</w:t>
      </w:r>
      <w:proofErr w:type="spellEnd"/>
      <w:r w:rsidRPr="00EC2E57">
        <w:rPr>
          <w:rFonts w:ascii="Bookman Old Style" w:hAnsi="Bookman Old Style" w:cs="Times New Roman"/>
          <w:sz w:val="24"/>
          <w:szCs w:val="24"/>
          <w:lang w:val="sv-SE"/>
        </w:rPr>
        <w:t xml:space="preserve"> merupakan unsur staf yang membantu Kepala Desa dalam penyusunan kebijakan dan koordinasi yang diwadahi dalam sekretariat Desa, dan unsur pendukung tugas Kepala Desa dalam pelaksanaan kebijakan yang diwadahi dalam bentuk pelaksana teknis dan unsur kewilayahan.</w:t>
      </w:r>
    </w:p>
    <w:p w:rsidR="003F2E2D" w:rsidRPr="00EC2E57" w:rsidRDefault="003F2E2D" w:rsidP="003F2E2D">
      <w:pPr>
        <w:pStyle w:val="ListParagraph"/>
        <w:numPr>
          <w:ilvl w:val="0"/>
          <w:numId w:val="1"/>
        </w:numPr>
        <w:spacing w:after="0"/>
        <w:ind w:left="709" w:hanging="425"/>
        <w:jc w:val="both"/>
        <w:rPr>
          <w:rFonts w:ascii="Bookman Old Style" w:hAnsi="Bookman Old Style"/>
          <w:sz w:val="24"/>
          <w:szCs w:val="24"/>
          <w:lang w:val="sv-SE"/>
        </w:rPr>
      </w:pPr>
      <w:r w:rsidRPr="00EC2E57">
        <w:rPr>
          <w:rFonts w:ascii="Bookman Old Style" w:hAnsi="Bookman Old Style" w:cs="Times New Roman"/>
          <w:sz w:val="24"/>
          <w:szCs w:val="24"/>
          <w:lang w:val="sv-SE"/>
        </w:rPr>
        <w:t xml:space="preserve">Badan Permusyawaratan Desa yang selanjutnya disingkat BPD adalah </w:t>
      </w:r>
      <w:r w:rsidRPr="00EC2E57">
        <w:rPr>
          <w:rFonts w:ascii="Bookman Old Style" w:hAnsi="Bookman Old Style"/>
          <w:sz w:val="24"/>
          <w:szCs w:val="24"/>
          <w:lang w:val="sv-SE"/>
        </w:rPr>
        <w:t>lembaga yang melaksanakan fungsi pemerintahan yang anggotanya merupakan wakil dari penduduk Desa berdasarkan keterwakilan wilayah dan ditetapkan secara demokratis.</w:t>
      </w:r>
    </w:p>
    <w:p w:rsidR="003F2E2D" w:rsidRPr="00F1469C" w:rsidRDefault="003F2E2D" w:rsidP="003F2E2D">
      <w:pPr>
        <w:pStyle w:val="ListParagraph"/>
        <w:numPr>
          <w:ilvl w:val="0"/>
          <w:numId w:val="1"/>
        </w:numPr>
        <w:spacing w:after="0"/>
        <w:ind w:left="709" w:hanging="425"/>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Peraturan Desa adalah peraturan perundang-undangan yang dibuat oleh BPD bersama Kepala Desa;</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rPr>
        <w:t>Lembaga Pemberdayaan Masyarakat Desa yang selanjutnya disingkat LPMD adalah lembaga atau wadah yang dib</w:t>
      </w:r>
      <w:r>
        <w:rPr>
          <w:rFonts w:ascii="Bookman Old Style" w:hAnsi="Bookman Old Style"/>
          <w:sz w:val="24"/>
          <w:szCs w:val="24"/>
        </w:rPr>
        <w:t>entuk atas prakarsa masyarakat D</w:t>
      </w:r>
      <w:r w:rsidRPr="004A66B5">
        <w:rPr>
          <w:rFonts w:ascii="Bookman Old Style" w:hAnsi="Bookman Old Style"/>
          <w:sz w:val="24"/>
          <w:szCs w:val="24"/>
        </w:rPr>
        <w:t>esa sebagai mitra kerja Pemerintah Desa dalam menampung dan mewujudkan aspiras</w:t>
      </w:r>
      <w:r>
        <w:rPr>
          <w:rFonts w:ascii="Bookman Old Style" w:hAnsi="Bookman Old Style"/>
          <w:sz w:val="24"/>
          <w:szCs w:val="24"/>
        </w:rPr>
        <w:t>i serta kebutuhan masyarakat di</w:t>
      </w:r>
      <w:r w:rsidRPr="004A66B5">
        <w:rPr>
          <w:rFonts w:ascii="Bookman Old Style" w:hAnsi="Bookman Old Style"/>
          <w:sz w:val="24"/>
          <w:szCs w:val="24"/>
        </w:rPr>
        <w:t>bidang pembangunan.</w:t>
      </w:r>
    </w:p>
    <w:p w:rsidR="003F2E2D" w:rsidRPr="005D3FE2"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Musyawarah Desa adalah musyawarah antara </w:t>
      </w:r>
      <w:r w:rsidRPr="004A66B5">
        <w:rPr>
          <w:rFonts w:ascii="Bookman Old Style" w:hAnsi="Bookman Old Style"/>
          <w:sz w:val="24"/>
          <w:szCs w:val="24"/>
        </w:rPr>
        <w:t>BPD</w:t>
      </w:r>
      <w:r w:rsidRPr="004A66B5">
        <w:rPr>
          <w:rFonts w:ascii="Bookman Old Style" w:hAnsi="Bookman Old Style"/>
          <w:sz w:val="24"/>
          <w:szCs w:val="24"/>
          <w:lang w:val="sv-SE"/>
        </w:rPr>
        <w:t xml:space="preserve">, Pemerintah Desa, dan unsur masyarakat yang diselenggarakan oleh </w:t>
      </w:r>
      <w:r w:rsidRPr="004A66B5">
        <w:rPr>
          <w:rFonts w:ascii="Bookman Old Style" w:hAnsi="Bookman Old Style"/>
          <w:sz w:val="24"/>
          <w:szCs w:val="24"/>
        </w:rPr>
        <w:t>BPD</w:t>
      </w:r>
      <w:r w:rsidRPr="004A66B5">
        <w:rPr>
          <w:rFonts w:ascii="Bookman Old Style" w:hAnsi="Bookman Old Style"/>
          <w:sz w:val="24"/>
          <w:szCs w:val="24"/>
          <w:lang w:val="sv-SE"/>
        </w:rPr>
        <w:t xml:space="preserve"> untuk menyepaka</w:t>
      </w:r>
      <w:r>
        <w:rPr>
          <w:rFonts w:ascii="Bookman Old Style" w:hAnsi="Bookman Old Style"/>
          <w:sz w:val="24"/>
          <w:szCs w:val="24"/>
          <w:lang w:val="sv-SE"/>
        </w:rPr>
        <w:t>ti hal yang bersifat strategis.</w:t>
      </w:r>
    </w:p>
    <w:p w:rsidR="003F2E2D" w:rsidRPr="005D3FE2" w:rsidRDefault="003F2E2D" w:rsidP="003F2E2D">
      <w:pPr>
        <w:pStyle w:val="ListParagraph"/>
        <w:numPr>
          <w:ilvl w:val="0"/>
          <w:numId w:val="1"/>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 xml:space="preserve">Musyawarah Perencanaan Pembangunan Desa yang selanjutnya </w:t>
      </w:r>
      <w:r w:rsidRPr="00634691">
        <w:rPr>
          <w:rFonts w:ascii="Bookman Old Style" w:hAnsi="Bookman Old Style" w:cs="Times New Roman"/>
          <w:sz w:val="24"/>
          <w:szCs w:val="24"/>
          <w:lang w:val="sv-SE"/>
        </w:rPr>
        <w:t>disebut</w:t>
      </w:r>
      <w:r w:rsidRPr="0022593B">
        <w:rPr>
          <w:rFonts w:ascii="Bookman Old Style" w:hAnsi="Bookman Old Style" w:cs="Times New Roman"/>
          <w:sz w:val="24"/>
          <w:szCs w:val="24"/>
          <w:lang w:val="sv-SE"/>
        </w:rPr>
        <w:t xml:space="preserve"> Musrenbangdes adalah</w:t>
      </w:r>
      <w:r>
        <w:rPr>
          <w:rFonts w:ascii="Bookman Old Style" w:hAnsi="Bookman Old Style" w:cs="Times New Roman"/>
          <w:sz w:val="24"/>
          <w:szCs w:val="24"/>
        </w:rPr>
        <w:t xml:space="preserve"> musyawarah antara BPD, Pemerintah </w:t>
      </w:r>
      <w:r w:rsidRPr="0022593B">
        <w:rPr>
          <w:rFonts w:ascii="Bookman Old Style" w:hAnsi="Bookman Old Style" w:cs="Times New Roman"/>
          <w:sz w:val="24"/>
          <w:szCs w:val="24"/>
          <w:lang w:val="sv-SE"/>
        </w:rPr>
        <w:t xml:space="preserve"> forum perencanaan Pembangunan di tingkat desa yang diselenggarakan oleh Pemerintah Desa dengan semangat Musyawarah untuk mufakat.</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Pembangunan Desa adalah upaya peningkatan kualitas hidup dan kehidupan untuk sebesar-besarnya kesejahteraan masyarakat Desa.</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Pr>
          <w:rFonts w:ascii="Bookman Old Style" w:hAnsi="Bookman Old Style"/>
          <w:sz w:val="24"/>
          <w:szCs w:val="24"/>
          <w:lang w:val="sv-SE"/>
        </w:rPr>
        <w:t>Perencanaan pembangunan D</w:t>
      </w:r>
      <w:r w:rsidRPr="004A66B5">
        <w:rPr>
          <w:rFonts w:ascii="Bookman Old Style" w:hAnsi="Bookman Old Style"/>
          <w:sz w:val="24"/>
          <w:szCs w:val="24"/>
          <w:lang w:val="sv-SE"/>
        </w:rPr>
        <w:t xml:space="preserve">esa adalah proses tahapan kegiatan yang diselenggarakan oleh pemerintah Desa dengan melibatkan </w:t>
      </w:r>
      <w:r w:rsidRPr="004A66B5">
        <w:rPr>
          <w:rFonts w:ascii="Bookman Old Style" w:hAnsi="Bookman Old Style"/>
          <w:sz w:val="24"/>
          <w:szCs w:val="24"/>
        </w:rPr>
        <w:t>BPD</w:t>
      </w:r>
      <w:r w:rsidRPr="004A66B5">
        <w:rPr>
          <w:rFonts w:ascii="Bookman Old Style" w:hAnsi="Bookman Old Style"/>
          <w:sz w:val="24"/>
          <w:szCs w:val="24"/>
          <w:lang w:val="sv-SE"/>
        </w:rPr>
        <w:t xml:space="preserve"> dan unsur masyarakat secara partisipatif guna pemanfaatan dan pengalokasian sumber daya desa dalam rang</w:t>
      </w:r>
      <w:r>
        <w:rPr>
          <w:rFonts w:ascii="Bookman Old Style" w:hAnsi="Bookman Old Style"/>
          <w:sz w:val="24"/>
          <w:szCs w:val="24"/>
          <w:lang w:val="sv-SE"/>
        </w:rPr>
        <w:t>ka mencapai tujuan pembangunan D</w:t>
      </w:r>
      <w:r w:rsidRPr="004A66B5">
        <w:rPr>
          <w:rFonts w:ascii="Bookman Old Style" w:hAnsi="Bookman Old Style"/>
          <w:sz w:val="24"/>
          <w:szCs w:val="24"/>
          <w:lang w:val="sv-SE"/>
        </w:rPr>
        <w:t>esa.</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Pembangunan Partisipatif adalah suatu sis</w:t>
      </w:r>
      <w:r>
        <w:rPr>
          <w:rFonts w:ascii="Bookman Old Style" w:hAnsi="Bookman Old Style"/>
          <w:sz w:val="24"/>
          <w:szCs w:val="24"/>
          <w:lang w:val="sv-SE"/>
        </w:rPr>
        <w:t>tem pengelolaan pembangunan di D</w:t>
      </w:r>
      <w:r w:rsidRPr="004A66B5">
        <w:rPr>
          <w:rFonts w:ascii="Bookman Old Style" w:hAnsi="Bookman Old Style"/>
          <w:sz w:val="24"/>
          <w:szCs w:val="24"/>
          <w:lang w:val="sv-SE"/>
        </w:rPr>
        <w:t xml:space="preserve">esa dan kawasan perdesaan yang dikoordinasikan oleh </w:t>
      </w:r>
      <w:r w:rsidRPr="004A66B5">
        <w:rPr>
          <w:rFonts w:ascii="Bookman Old Style" w:hAnsi="Bookman Old Style"/>
          <w:sz w:val="24"/>
          <w:szCs w:val="24"/>
        </w:rPr>
        <w:t>K</w:t>
      </w:r>
      <w:r w:rsidRPr="004A66B5">
        <w:rPr>
          <w:rFonts w:ascii="Bookman Old Style" w:hAnsi="Bookman Old Style"/>
          <w:sz w:val="24"/>
          <w:szCs w:val="24"/>
          <w:lang w:val="sv-SE"/>
        </w:rPr>
        <w:t xml:space="preserve">epala Desa dengan mengedepankan kebersamaan, kekeluargaan, dan kegotongroyongan guna mewujudkan pengarusutamaan perdamaian dan keadilan sosial. </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lastRenderedPageBreak/>
        <w:t xml:space="preserve">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 </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Pengkajian Keadaan Desa </w:t>
      </w:r>
      <w:r w:rsidRPr="004A66B5">
        <w:rPr>
          <w:rFonts w:ascii="Bookman Old Style" w:hAnsi="Bookman Old Style"/>
          <w:sz w:val="24"/>
          <w:szCs w:val="24"/>
        </w:rPr>
        <w:t xml:space="preserve">selanjutnya disingkat PKD </w:t>
      </w:r>
      <w:r w:rsidRPr="004A66B5">
        <w:rPr>
          <w:rFonts w:ascii="Bookman Old Style" w:hAnsi="Bookman Old Style"/>
          <w:sz w:val="24"/>
          <w:szCs w:val="24"/>
          <w:lang w:val="sv-SE"/>
        </w:rPr>
        <w:t>adalah proses penggalian dan pengumpulan data mengenai keadaan obyektif masyarakat, masalah, potensi, dan berbagai informasi terkait yang menggambarkan secara jelas dan lengkap kondisi serta dinamika masyarakat Desa.</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Data Desa adalah gambaran menyeluruh mengenai potensi yang meliputi sumber daya alam, sumber daya manusia, sumber dana, kelembagaan, sarana prasarana fisik dan sosial, kearifan lokal, ilmu pengetahuan dan teknologi, serta permasalahan yang dihadapi desa.</w:t>
      </w:r>
    </w:p>
    <w:p w:rsidR="003F2E2D" w:rsidRPr="00EC2E57" w:rsidRDefault="003F2E2D" w:rsidP="003F2E2D">
      <w:pPr>
        <w:numPr>
          <w:ilvl w:val="0"/>
          <w:numId w:val="1"/>
        </w:numPr>
        <w:spacing w:after="0"/>
        <w:ind w:left="709" w:hanging="425"/>
        <w:jc w:val="both"/>
        <w:rPr>
          <w:rFonts w:ascii="Bookman Old Style" w:hAnsi="Bookman Old Style"/>
          <w:sz w:val="24"/>
          <w:szCs w:val="24"/>
          <w:lang w:val="sv-SE"/>
        </w:rPr>
      </w:pPr>
      <w:r w:rsidRPr="00EC2E57">
        <w:rPr>
          <w:rFonts w:ascii="Bookman Old Style" w:hAnsi="Bookman Old Style"/>
          <w:sz w:val="24"/>
          <w:szCs w:val="24"/>
          <w:lang w:val="sv-SE"/>
        </w:rPr>
        <w:t>Rencana Pembangunan Jangka Menengah Desa</w:t>
      </w:r>
      <w:r w:rsidRPr="00EC2E57">
        <w:rPr>
          <w:rFonts w:ascii="Bookman Old Style" w:hAnsi="Bookman Old Style"/>
          <w:sz w:val="24"/>
          <w:szCs w:val="24"/>
        </w:rPr>
        <w:t xml:space="preserve"> yang </w:t>
      </w:r>
      <w:r w:rsidRPr="00EC2E57">
        <w:rPr>
          <w:rFonts w:ascii="Bookman Old Style" w:hAnsi="Bookman Old Style"/>
          <w:sz w:val="24"/>
          <w:szCs w:val="24"/>
          <w:lang w:val="sv-SE"/>
        </w:rPr>
        <w:t xml:space="preserve">selanjutnya disingkat RPJM Desa, adalah Rencana Kegiatan Pembangunan Desa untuk jangka waktu 8 (delapan) tahun. </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Pr>
          <w:rFonts w:ascii="Bookman Old Style" w:hAnsi="Bookman Old Style"/>
          <w:sz w:val="24"/>
          <w:szCs w:val="24"/>
          <w:lang w:val="sv-SE"/>
        </w:rPr>
        <w:t>Rencana Kerja Pemerintah Desa</w:t>
      </w:r>
      <w:r>
        <w:rPr>
          <w:rFonts w:ascii="Bookman Old Style" w:hAnsi="Bookman Old Style"/>
          <w:sz w:val="24"/>
          <w:szCs w:val="24"/>
        </w:rPr>
        <w:t xml:space="preserve"> yang </w:t>
      </w:r>
      <w:r w:rsidRPr="004A66B5">
        <w:rPr>
          <w:rFonts w:ascii="Bookman Old Style" w:hAnsi="Bookman Old Style"/>
          <w:sz w:val="24"/>
          <w:szCs w:val="24"/>
          <w:lang w:val="sv-SE"/>
        </w:rPr>
        <w:t xml:space="preserve">selanjutnya </w:t>
      </w:r>
      <w:r w:rsidRPr="004A66B5">
        <w:rPr>
          <w:rFonts w:ascii="Bookman Old Style" w:hAnsi="Bookman Old Style"/>
          <w:sz w:val="24"/>
          <w:szCs w:val="24"/>
        </w:rPr>
        <w:t>disebut</w:t>
      </w:r>
      <w:r w:rsidRPr="004A66B5">
        <w:rPr>
          <w:rFonts w:ascii="Bookman Old Style" w:hAnsi="Bookman Old Style"/>
          <w:sz w:val="24"/>
          <w:szCs w:val="24"/>
          <w:lang w:val="sv-SE"/>
        </w:rPr>
        <w:t xml:space="preserve"> RKP Desa, adalah penjabaran dari RPJM Desa untuk jangka waktu 1 (satu) tahun. </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Daftar Usulan RKP Desa </w:t>
      </w:r>
      <w:r>
        <w:rPr>
          <w:rFonts w:ascii="Bookman Old Style" w:hAnsi="Bookman Old Style"/>
          <w:sz w:val="24"/>
          <w:szCs w:val="24"/>
        </w:rPr>
        <w:t xml:space="preserve">yang </w:t>
      </w:r>
      <w:r w:rsidRPr="004A66B5">
        <w:rPr>
          <w:rFonts w:ascii="Bookman Old Style" w:hAnsi="Bookman Old Style"/>
          <w:sz w:val="24"/>
          <w:szCs w:val="24"/>
        </w:rPr>
        <w:t xml:space="preserve">selanjutnya disebut DU RKPDesa </w:t>
      </w:r>
      <w:r w:rsidRPr="004A66B5">
        <w:rPr>
          <w:rFonts w:ascii="Bookman Old Style" w:hAnsi="Bookman Old Style"/>
          <w:sz w:val="24"/>
          <w:szCs w:val="24"/>
          <w:lang w:val="sv-SE"/>
        </w:rPr>
        <w:t>adalah penjabaran RPJM Desa yang menjadi bagian dari RKP Desa untuk jangka waktu 1 (satu) tahun yang akan diusulkan Pemerintah Desa kepada Pemerintah Daerah Kabupaten melalui mekanisme perencanaan pembangunan Daerah.</w:t>
      </w:r>
    </w:p>
    <w:p w:rsidR="003F2E2D" w:rsidRPr="007848A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Keuangan Desa adalah semua hak dan kewajiban Desa yang dapat dinilai dengan uang serta segala sesuatu berupa uang dan barang yang berhubungan dengan pelaksanaan hak dan kewajiban Desa. </w:t>
      </w:r>
    </w:p>
    <w:p w:rsidR="003F2E2D" w:rsidRPr="005D3FE2" w:rsidRDefault="003F2E2D" w:rsidP="003F2E2D">
      <w:pPr>
        <w:pStyle w:val="ListParagraph"/>
        <w:numPr>
          <w:ilvl w:val="0"/>
          <w:numId w:val="1"/>
        </w:numPr>
        <w:spacing w:after="0"/>
        <w:ind w:left="709" w:hanging="448"/>
        <w:jc w:val="both"/>
        <w:rPr>
          <w:rFonts w:ascii="Bookman Old Style" w:hAnsi="Bookman Old Style" w:cs="Times New Roman"/>
          <w:sz w:val="24"/>
          <w:szCs w:val="24"/>
          <w:lang w:val="sv-SE"/>
        </w:rPr>
      </w:pPr>
      <w:r w:rsidRPr="005D3FE2">
        <w:rPr>
          <w:rFonts w:ascii="Bookman Old Style" w:hAnsi="Bookman Old Style" w:cs="Times New Roman"/>
          <w:sz w:val="24"/>
          <w:szCs w:val="24"/>
          <w:lang w:val="sv-SE"/>
        </w:rPr>
        <w:t>Anggaran Pendapatan dan Belanja Desa yang selanjutnya disebut APB Desa, adalah rencana keuangan tahunan Pemerintahan Desa. yang dibahas dan disetujui bersama pemerintah Desa dan BPD yang ditetapkan dengan Peraturan Desa.</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rPr>
        <w:t>Dana Desa adalah dana yang bersumber dari Anggaran Pendapatan dan Belanja Negara yang diperuntukkan bagi desa yang ditransfer melalui Anggaran Pendapatan dan Belanja Kabupaten dan digunakan untuk membiayai penyelenggaraan pemerintahan, pelaksanaan pembangunan, pembinaan kemasyarakatan dan pemberdayaan masyarakat.</w:t>
      </w:r>
    </w:p>
    <w:p w:rsidR="003F2E2D" w:rsidRPr="004A66B5" w:rsidRDefault="003F2E2D" w:rsidP="003F2E2D">
      <w:pPr>
        <w:numPr>
          <w:ilvl w:val="0"/>
          <w:numId w:val="1"/>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rPr>
        <w:t xml:space="preserve">Alokasi Dana Desa yang selanjutnya disingkat ADD adalah dana perimbangan yang diterima </w:t>
      </w:r>
      <w:r>
        <w:rPr>
          <w:rFonts w:ascii="Bookman Old Style" w:hAnsi="Bookman Old Style"/>
          <w:sz w:val="24"/>
          <w:szCs w:val="24"/>
        </w:rPr>
        <w:t>K</w:t>
      </w:r>
      <w:r w:rsidRPr="004A66B5">
        <w:rPr>
          <w:rFonts w:ascii="Bookman Old Style" w:hAnsi="Bookman Old Style"/>
          <w:sz w:val="24"/>
          <w:szCs w:val="24"/>
        </w:rPr>
        <w:t>abupaten dalam Anggaran Pendapatan dan Belanja Daerah Kabupaten setelah dikurangi Dana Alokasi Khusus</w:t>
      </w:r>
      <w:r>
        <w:rPr>
          <w:rFonts w:ascii="Bookman Old Style" w:hAnsi="Bookman Old Style"/>
          <w:sz w:val="24"/>
          <w:szCs w:val="24"/>
        </w:rPr>
        <w:t>.</w:t>
      </w:r>
    </w:p>
    <w:p w:rsidR="003F2E2D" w:rsidRPr="004A66B5" w:rsidRDefault="003F2E2D" w:rsidP="003F2E2D">
      <w:pPr>
        <w:numPr>
          <w:ilvl w:val="0"/>
          <w:numId w:val="1"/>
        </w:numPr>
        <w:spacing w:after="0"/>
        <w:ind w:left="709" w:hanging="426"/>
        <w:jc w:val="both"/>
        <w:rPr>
          <w:rFonts w:ascii="Bookman Old Style" w:hAnsi="Bookman Old Style"/>
          <w:sz w:val="24"/>
          <w:szCs w:val="24"/>
          <w:lang w:val="sv-SE"/>
        </w:rPr>
      </w:pPr>
      <w:r>
        <w:rPr>
          <w:rFonts w:ascii="Bookman Old Style" w:hAnsi="Bookman Old Style"/>
          <w:sz w:val="24"/>
          <w:szCs w:val="24"/>
          <w:lang w:val="sv-SE"/>
        </w:rPr>
        <w:lastRenderedPageBreak/>
        <w:t>Lembaga Kemasyarakatan D</w:t>
      </w:r>
      <w:r w:rsidRPr="004A66B5">
        <w:rPr>
          <w:rFonts w:ascii="Bookman Old Style" w:hAnsi="Bookman Old Style"/>
          <w:sz w:val="24"/>
          <w:szCs w:val="24"/>
          <w:lang w:val="sv-SE"/>
        </w:rPr>
        <w:t>esa adalah lembaga yang dibentuk oleh masyarakat sesuai dengan kebutuhan dan merupakan mitra pemerintah desa dalam memberdayakan masyarakat</w:t>
      </w:r>
      <w:r w:rsidRPr="004A66B5">
        <w:rPr>
          <w:rFonts w:ascii="Bookman Old Style" w:hAnsi="Bookman Old Style"/>
          <w:sz w:val="24"/>
          <w:szCs w:val="24"/>
        </w:rPr>
        <w:t>.</w:t>
      </w:r>
    </w:p>
    <w:p w:rsidR="003F2E2D" w:rsidRPr="004A66B5" w:rsidRDefault="003F2E2D" w:rsidP="003F2E2D">
      <w:pPr>
        <w:numPr>
          <w:ilvl w:val="0"/>
          <w:numId w:val="1"/>
        </w:numPr>
        <w:spacing w:after="0"/>
        <w:ind w:left="709" w:hanging="426"/>
        <w:jc w:val="both"/>
        <w:rPr>
          <w:rFonts w:ascii="Bookman Old Style" w:hAnsi="Bookman Old Style"/>
          <w:sz w:val="24"/>
          <w:szCs w:val="24"/>
          <w:lang w:val="sv-SE"/>
        </w:rPr>
      </w:pPr>
      <w:r w:rsidRPr="004A66B5">
        <w:rPr>
          <w:rFonts w:ascii="Bookman Old Style" w:hAnsi="Bookman Old Style"/>
          <w:sz w:val="24"/>
          <w:szCs w:val="24"/>
        </w:rPr>
        <w:t>Kader Pemberdayaan Masyarakat Desa yang selanjutnya disingkat KPMD adalah anggota masyarakat desa yang memiliki pengetahuan, kemauan dan kemampuan untuk menggerakkan masyarakat berpartisipasi dalam pemberdayaan masyarakat dan pembangunan partisipatif yang dipilih dalam musyawarah desa.</w:t>
      </w:r>
    </w:p>
    <w:p w:rsidR="003F2E2D" w:rsidRDefault="003F2E2D" w:rsidP="003F2E2D">
      <w:pPr>
        <w:pStyle w:val="ListParagraph"/>
        <w:numPr>
          <w:ilvl w:val="0"/>
          <w:numId w:val="1"/>
        </w:numPr>
        <w:spacing w:after="0"/>
        <w:ind w:left="709" w:hanging="450"/>
        <w:contextualSpacing w:val="0"/>
        <w:jc w:val="both"/>
        <w:rPr>
          <w:rFonts w:ascii="Bookman Old Style" w:hAnsi="Bookman Old Style" w:cs="Tahoma"/>
          <w:sz w:val="24"/>
          <w:szCs w:val="24"/>
        </w:rPr>
      </w:pPr>
      <w:r w:rsidRPr="004A66B5">
        <w:rPr>
          <w:rFonts w:ascii="Bookman Old Style" w:hAnsi="Bookman Old Style" w:cs="Tahoma"/>
          <w:sz w:val="24"/>
          <w:szCs w:val="24"/>
        </w:rPr>
        <w:t>Keputusan Kepala Desa adalah keputusan yang dibuat dan dikeluarkan oleh Kepala Desa untuk melaksanakan peraturan perundang-undangan yang lebih tinggi atau mengadakan kebijakan baru dan bersifat penetapan.</w:t>
      </w:r>
    </w:p>
    <w:p w:rsidR="003F2E2D" w:rsidRDefault="003F2E2D" w:rsidP="003F2E2D">
      <w:pPr>
        <w:pStyle w:val="ListParagraph"/>
        <w:numPr>
          <w:ilvl w:val="0"/>
          <w:numId w:val="1"/>
        </w:numPr>
        <w:spacing w:after="0"/>
        <w:ind w:left="709" w:hanging="450"/>
        <w:contextualSpacing w:val="0"/>
        <w:jc w:val="both"/>
        <w:rPr>
          <w:rFonts w:ascii="Bookman Old Style" w:hAnsi="Bookman Old Style" w:cs="Tahoma"/>
          <w:sz w:val="24"/>
          <w:szCs w:val="24"/>
        </w:rPr>
      </w:pPr>
      <w:r w:rsidRPr="004A66B5">
        <w:rPr>
          <w:rFonts w:ascii="Bookman Old Style" w:hAnsi="Bookman Old Style" w:cs="Tahoma"/>
          <w:sz w:val="24"/>
          <w:szCs w:val="24"/>
        </w:rPr>
        <w:t>Perencanaan adalah suatu proses untuk menentukan tindakan masa depan yang tepat melalui urutan pilihan dengan memperhitungkan sumberdaya yang tersedia.</w:t>
      </w:r>
    </w:p>
    <w:p w:rsidR="003F2E2D" w:rsidRPr="00755E67" w:rsidRDefault="003F2E2D" w:rsidP="003F2E2D">
      <w:pPr>
        <w:pStyle w:val="ListParagraph"/>
        <w:numPr>
          <w:ilvl w:val="0"/>
          <w:numId w:val="1"/>
        </w:numPr>
        <w:spacing w:after="0"/>
        <w:ind w:left="709" w:hanging="450"/>
        <w:jc w:val="both"/>
        <w:rPr>
          <w:rFonts w:ascii="Bookman Old Style" w:hAnsi="Bookman Old Style" w:cs="Times New Roman"/>
          <w:sz w:val="24"/>
          <w:szCs w:val="24"/>
        </w:rPr>
      </w:pPr>
      <w:r w:rsidRPr="00755E67">
        <w:rPr>
          <w:rFonts w:ascii="Bookman Old Style" w:hAnsi="Bookman Old Style" w:cs="Times New Roman"/>
          <w:sz w:val="24"/>
          <w:szCs w:val="24"/>
        </w:rPr>
        <w:t>Sistem Perencanaan Pembangunan Desa adalah adalah satu kesatuan tata perencanaan pembangunan desa untuk menghasilkan rencana pembangunan jangka menengah dan tahunan yang dilaksanakan secara partisipatif oleh pemerintah desa sesuai kewenangannya.</w:t>
      </w:r>
    </w:p>
    <w:p w:rsidR="003F2E2D" w:rsidRPr="0022593B" w:rsidRDefault="003F2E2D" w:rsidP="003F2E2D">
      <w:pPr>
        <w:pStyle w:val="ListParagraph"/>
        <w:numPr>
          <w:ilvl w:val="0"/>
          <w:numId w:val="1"/>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Visi adalah rumusan mengenai keadaan yang diinginkan pada akhir periode perencanaan</w:t>
      </w:r>
      <w:r>
        <w:rPr>
          <w:rFonts w:ascii="Bookman Old Style" w:hAnsi="Bookman Old Style" w:cs="Times New Roman"/>
          <w:sz w:val="24"/>
          <w:szCs w:val="24"/>
          <w:lang w:val="sv-SE"/>
        </w:rPr>
        <w:t>.</w:t>
      </w:r>
    </w:p>
    <w:p w:rsidR="003F2E2D" w:rsidRPr="0022593B" w:rsidRDefault="003F2E2D" w:rsidP="003F2E2D">
      <w:pPr>
        <w:pStyle w:val="ListParagraph"/>
        <w:numPr>
          <w:ilvl w:val="0"/>
          <w:numId w:val="1"/>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Misi adalah rumusan umum mengenai upaya-upaya yang akan dilaksanakan untuk mewujudkan visi</w:t>
      </w:r>
      <w:r>
        <w:rPr>
          <w:rFonts w:ascii="Bookman Old Style" w:hAnsi="Bookman Old Style" w:cs="Times New Roman"/>
          <w:sz w:val="24"/>
          <w:szCs w:val="24"/>
          <w:lang w:val="sv-SE"/>
        </w:rPr>
        <w:t>.</w:t>
      </w:r>
    </w:p>
    <w:p w:rsidR="003F2E2D" w:rsidRPr="0022593B" w:rsidRDefault="003F2E2D" w:rsidP="003F2E2D">
      <w:pPr>
        <w:pStyle w:val="ListParagraph"/>
        <w:numPr>
          <w:ilvl w:val="0"/>
          <w:numId w:val="1"/>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Strategi adalah langkah-langkah berisikan program-program indikatif untuk mewujudkan visi dan misi</w:t>
      </w:r>
      <w:r>
        <w:rPr>
          <w:rFonts w:ascii="Bookman Old Style" w:hAnsi="Bookman Old Style" w:cs="Times New Roman"/>
          <w:sz w:val="24"/>
          <w:szCs w:val="24"/>
          <w:lang w:val="sv-SE"/>
        </w:rPr>
        <w:t>.</w:t>
      </w:r>
    </w:p>
    <w:p w:rsidR="003F2E2D" w:rsidRPr="0022593B" w:rsidRDefault="003F2E2D" w:rsidP="003F2E2D">
      <w:pPr>
        <w:pStyle w:val="ListParagraph"/>
        <w:numPr>
          <w:ilvl w:val="0"/>
          <w:numId w:val="1"/>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Kebijakan adalah arahan/tindakan yang diambil oleh pemerintah daerah untuk mencapai tujuan</w:t>
      </w:r>
      <w:r>
        <w:rPr>
          <w:rFonts w:ascii="Bookman Old Style" w:hAnsi="Bookman Old Style" w:cs="Times New Roman"/>
          <w:sz w:val="24"/>
          <w:szCs w:val="24"/>
          <w:lang w:val="sv-SE"/>
        </w:rPr>
        <w:t>.</w:t>
      </w:r>
    </w:p>
    <w:p w:rsidR="003F2E2D" w:rsidRPr="0022593B" w:rsidRDefault="003F2E2D" w:rsidP="003F2E2D">
      <w:pPr>
        <w:pStyle w:val="ListParagraph"/>
        <w:numPr>
          <w:ilvl w:val="0"/>
          <w:numId w:val="1"/>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 xml:space="preserve">Program adalah </w:t>
      </w:r>
      <w:r>
        <w:rPr>
          <w:rFonts w:ascii="Bookman Old Style" w:hAnsi="Bookman Old Style" w:cs="Times New Roman"/>
          <w:sz w:val="24"/>
          <w:szCs w:val="24"/>
        </w:rPr>
        <w:t>Penjabaran kebijakan dalam bentukupaya yang berisi satu atau lebih kegiatan dengan menggunakan sumber daya yang disediakan untuk mencapai hasil yang terukur.</w:t>
      </w:r>
    </w:p>
    <w:p w:rsidR="003F2E2D" w:rsidRPr="0022593B" w:rsidRDefault="003F2E2D" w:rsidP="003F2E2D">
      <w:pPr>
        <w:pStyle w:val="ListParagraph"/>
        <w:numPr>
          <w:ilvl w:val="0"/>
          <w:numId w:val="1"/>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Kegiatan adalah bagian dari program yang dilaksanakan oleh pemerintah dan masyarakat desa.</w:t>
      </w:r>
    </w:p>
    <w:p w:rsidR="003F2E2D" w:rsidRPr="000608FE" w:rsidRDefault="003F2E2D" w:rsidP="003F2E2D">
      <w:pPr>
        <w:pStyle w:val="ListParagraph"/>
        <w:numPr>
          <w:ilvl w:val="0"/>
          <w:numId w:val="1"/>
        </w:numPr>
        <w:spacing w:after="0"/>
        <w:ind w:left="709" w:hanging="426"/>
        <w:jc w:val="both"/>
        <w:rPr>
          <w:rFonts w:ascii="Bookman Old Style" w:hAnsi="Bookman Old Style" w:cs="Times New Roman"/>
          <w:color w:val="000000" w:themeColor="text1"/>
          <w:sz w:val="24"/>
          <w:szCs w:val="24"/>
          <w:lang w:val="sv-SE"/>
        </w:rPr>
      </w:pPr>
      <w:r w:rsidRPr="0022593B">
        <w:rPr>
          <w:rFonts w:ascii="Bookman Old Style" w:hAnsi="Bookman Old Style" w:cs="Times New Roman"/>
          <w:color w:val="000000" w:themeColor="text1"/>
          <w:sz w:val="24"/>
          <w:szCs w:val="24"/>
          <w:lang w:val="sv-SE"/>
        </w:rPr>
        <w:t>Pemangku Kepentingan adalah pihak yang langsung atau tidak langsung mendapatkan manfaat atau dampak dari perencanaan dan pelaksanaan pembangunan.</w:t>
      </w:r>
    </w:p>
    <w:p w:rsidR="003F2E2D" w:rsidRPr="0022593B" w:rsidRDefault="003F2E2D" w:rsidP="003F2E2D">
      <w:pPr>
        <w:pStyle w:val="ListParagraph"/>
        <w:numPr>
          <w:ilvl w:val="0"/>
          <w:numId w:val="1"/>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Partisipasi adalah keikutsertaan dan keterlibatan masyarakat secara aktif dalam proses perencanaan dan pelaksanaan pembangunan desa.</w:t>
      </w:r>
    </w:p>
    <w:p w:rsidR="003F2E2D" w:rsidRPr="0087138F" w:rsidRDefault="003F2E2D" w:rsidP="003F2E2D">
      <w:pPr>
        <w:pStyle w:val="ListParagraph"/>
        <w:numPr>
          <w:ilvl w:val="0"/>
          <w:numId w:val="1"/>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Profil Desa adalah gambaran singkat tentang karakter desa yang meliputi potensi sumber daya alam,</w:t>
      </w:r>
      <w:r>
        <w:rPr>
          <w:rFonts w:ascii="Bookman Old Style" w:hAnsi="Bookman Old Style" w:cs="Times New Roman"/>
          <w:sz w:val="24"/>
          <w:szCs w:val="24"/>
          <w:lang w:val="sv-SE"/>
        </w:rPr>
        <w:t xml:space="preserve"> </w:t>
      </w:r>
      <w:r w:rsidRPr="0022593B">
        <w:rPr>
          <w:rFonts w:ascii="Bookman Old Style" w:hAnsi="Bookman Old Style" w:cs="Times New Roman"/>
          <w:sz w:val="24"/>
          <w:szCs w:val="24"/>
          <w:lang w:val="sv-SE"/>
        </w:rPr>
        <w:t>sumber daya manusia,</w:t>
      </w:r>
      <w:r>
        <w:rPr>
          <w:rFonts w:ascii="Bookman Old Style" w:hAnsi="Bookman Old Style" w:cs="Times New Roman"/>
          <w:sz w:val="24"/>
          <w:szCs w:val="24"/>
          <w:lang w:val="sv-SE"/>
        </w:rPr>
        <w:t xml:space="preserve"> </w:t>
      </w:r>
      <w:r w:rsidRPr="0022593B">
        <w:rPr>
          <w:rFonts w:ascii="Bookman Old Style" w:hAnsi="Bookman Old Style" w:cs="Times New Roman"/>
          <w:sz w:val="24"/>
          <w:szCs w:val="24"/>
          <w:lang w:val="sv-SE"/>
        </w:rPr>
        <w:t>kelembagaan,</w:t>
      </w:r>
      <w:r>
        <w:rPr>
          <w:rFonts w:ascii="Bookman Old Style" w:hAnsi="Bookman Old Style" w:cs="Times New Roman"/>
          <w:sz w:val="24"/>
          <w:szCs w:val="24"/>
          <w:lang w:val="sv-SE"/>
        </w:rPr>
        <w:t xml:space="preserve"> </w:t>
      </w:r>
      <w:r w:rsidRPr="0022593B">
        <w:rPr>
          <w:rFonts w:ascii="Bookman Old Style" w:hAnsi="Bookman Old Style" w:cs="Times New Roman"/>
          <w:sz w:val="24"/>
          <w:szCs w:val="24"/>
          <w:lang w:val="sv-SE"/>
        </w:rPr>
        <w:t>prasarana dan sarana,</w:t>
      </w:r>
      <w:r>
        <w:rPr>
          <w:rFonts w:ascii="Bookman Old Style" w:hAnsi="Bookman Old Style" w:cs="Times New Roman"/>
          <w:sz w:val="24"/>
          <w:szCs w:val="24"/>
          <w:lang w:val="sv-SE"/>
        </w:rPr>
        <w:t xml:space="preserve"> </w:t>
      </w:r>
      <w:r w:rsidRPr="0022593B">
        <w:rPr>
          <w:rFonts w:ascii="Bookman Old Style" w:hAnsi="Bookman Old Style" w:cs="Times New Roman"/>
          <w:sz w:val="24"/>
          <w:szCs w:val="24"/>
          <w:lang w:val="sv-SE"/>
        </w:rPr>
        <w:t>serta perkembangan kemajuan desa.</w:t>
      </w:r>
    </w:p>
    <w:p w:rsidR="003F2E2D" w:rsidRPr="008423E2" w:rsidRDefault="003F2E2D" w:rsidP="003F2E2D">
      <w:pPr>
        <w:spacing w:after="0"/>
        <w:jc w:val="both"/>
        <w:rPr>
          <w:rFonts w:ascii="Bookman Old Style" w:hAnsi="Bookman Old Style" w:cs="Times New Roman"/>
          <w:sz w:val="24"/>
          <w:szCs w:val="24"/>
          <w:lang w:val="sv-SE"/>
        </w:rPr>
      </w:pPr>
    </w:p>
    <w:p w:rsidR="003F2E2D" w:rsidRDefault="003F2E2D" w:rsidP="003F2E2D">
      <w:pPr>
        <w:pStyle w:val="ListParagraph"/>
        <w:spacing w:after="0"/>
        <w:ind w:left="0"/>
        <w:jc w:val="center"/>
        <w:rPr>
          <w:rFonts w:ascii="Bookman Old Style" w:hAnsi="Bookman Old Style" w:cs="Times New Roman"/>
          <w:bCs/>
          <w:sz w:val="24"/>
          <w:szCs w:val="24"/>
          <w:lang w:val="sv-SE"/>
        </w:rPr>
      </w:pPr>
      <w:r w:rsidRPr="00A34093">
        <w:rPr>
          <w:rFonts w:ascii="Bookman Old Style" w:hAnsi="Bookman Old Style" w:cs="Times New Roman"/>
          <w:bCs/>
          <w:sz w:val="24"/>
          <w:szCs w:val="24"/>
          <w:lang w:val="sv-SE"/>
        </w:rPr>
        <w:t>Pasal II</w:t>
      </w:r>
    </w:p>
    <w:p w:rsidR="003F2E2D" w:rsidRDefault="003F2E2D" w:rsidP="003F2E2D">
      <w:pPr>
        <w:pStyle w:val="ListParagraph"/>
        <w:spacing w:after="0"/>
        <w:ind w:left="0"/>
        <w:jc w:val="center"/>
        <w:rPr>
          <w:rFonts w:ascii="Bookman Old Style" w:hAnsi="Bookman Old Style" w:cs="Times New Roman"/>
          <w:bCs/>
          <w:sz w:val="24"/>
          <w:szCs w:val="24"/>
          <w:lang w:val="sv-SE"/>
        </w:rPr>
      </w:pPr>
    </w:p>
    <w:p w:rsidR="003F2E2D" w:rsidRDefault="003F2E2D" w:rsidP="003F2E2D">
      <w:pPr>
        <w:pStyle w:val="ListParagraph"/>
        <w:spacing w:after="0"/>
        <w:ind w:left="0"/>
        <w:jc w:val="both"/>
        <w:rPr>
          <w:rFonts w:ascii="Bookman Old Style" w:hAnsi="Bookman Old Style"/>
          <w:sz w:val="24"/>
          <w:szCs w:val="24"/>
          <w:lang w:val="sv-SE"/>
        </w:rPr>
      </w:pPr>
      <w:r w:rsidRPr="00A34093">
        <w:rPr>
          <w:rFonts w:ascii="Bookman Old Style" w:hAnsi="Bookman Old Style"/>
          <w:sz w:val="24"/>
          <w:szCs w:val="24"/>
          <w:lang w:val="sv-SE"/>
        </w:rPr>
        <w:t xml:space="preserve">Ketentuan dalam Lampiran Peraturan Desa Nomor </w:t>
      </w:r>
      <w:r>
        <w:rPr>
          <w:rFonts w:ascii="Bookman Old Style" w:hAnsi="Bookman Old Style"/>
          <w:sz w:val="24"/>
          <w:szCs w:val="24"/>
          <w:lang w:val="sv-SE"/>
        </w:rPr>
        <w:t>5 Tahun 2020</w:t>
      </w:r>
      <w:r w:rsidRPr="00A34093">
        <w:rPr>
          <w:rFonts w:ascii="Bookman Old Style" w:hAnsi="Bookman Old Style"/>
          <w:sz w:val="24"/>
          <w:szCs w:val="24"/>
          <w:lang w:val="sv-SE"/>
        </w:rPr>
        <w:t xml:space="preserve"> tentang </w:t>
      </w:r>
      <w:r>
        <w:rPr>
          <w:rFonts w:ascii="Bookman Old Style" w:hAnsi="Bookman Old Style"/>
          <w:sz w:val="24"/>
          <w:szCs w:val="24"/>
          <w:lang w:val="sv-SE"/>
        </w:rPr>
        <w:t>R</w:t>
      </w:r>
      <w:r w:rsidRPr="00A34093">
        <w:rPr>
          <w:rFonts w:ascii="Bookman Old Style" w:hAnsi="Bookman Old Style"/>
          <w:sz w:val="24"/>
          <w:szCs w:val="24"/>
          <w:lang w:val="sv-SE"/>
        </w:rPr>
        <w:t>encana Pembangunan Jangka Menengah Desa</w:t>
      </w:r>
      <w:r>
        <w:rPr>
          <w:rFonts w:ascii="Bookman Old Style" w:hAnsi="Bookman Old Style"/>
          <w:sz w:val="24"/>
          <w:szCs w:val="24"/>
          <w:lang w:val="sv-SE"/>
        </w:rPr>
        <w:t>,</w:t>
      </w:r>
      <w:r w:rsidRPr="00A34093">
        <w:rPr>
          <w:rFonts w:ascii="Bookman Old Style" w:hAnsi="Bookman Old Style"/>
          <w:sz w:val="24"/>
          <w:szCs w:val="24"/>
          <w:lang w:val="sv-SE"/>
        </w:rPr>
        <w:t xml:space="preserve"> </w:t>
      </w:r>
      <w:r>
        <w:rPr>
          <w:rFonts w:ascii="Bookman Old Style" w:hAnsi="Bookman Old Style"/>
          <w:sz w:val="24"/>
          <w:szCs w:val="24"/>
          <w:lang w:val="sv-SE"/>
        </w:rPr>
        <w:t xml:space="preserve">Desa Kwadungan Jurang Kecamatan Kledung Kabupaten Temanggung </w:t>
      </w:r>
      <w:r w:rsidRPr="00A34093">
        <w:rPr>
          <w:rFonts w:ascii="Bookman Old Style" w:hAnsi="Bookman Old Style"/>
          <w:sz w:val="24"/>
          <w:szCs w:val="24"/>
          <w:lang w:val="sv-SE"/>
        </w:rPr>
        <w:t xml:space="preserve">Tahun </w:t>
      </w:r>
      <w:r w:rsidRPr="00EC2E57">
        <w:rPr>
          <w:rFonts w:ascii="Bookman Old Style" w:hAnsi="Bookman Old Style"/>
          <w:sz w:val="24"/>
          <w:szCs w:val="24"/>
          <w:lang w:val="sv-SE"/>
        </w:rPr>
        <w:t xml:space="preserve">2020-2026 </w:t>
      </w:r>
      <w:r w:rsidRPr="00A34093">
        <w:rPr>
          <w:rFonts w:ascii="Bookman Old Style" w:hAnsi="Bookman Old Style"/>
          <w:sz w:val="24"/>
          <w:szCs w:val="24"/>
          <w:lang w:val="sv-SE"/>
        </w:rPr>
        <w:t>diubah sehingga berbunyi sebagaimana tercantum dalam Lampiran yang merupakan bagian tidak terpisahkan dari Peraturan Desa ini.</w:t>
      </w:r>
    </w:p>
    <w:p w:rsidR="003F2E2D" w:rsidRPr="00A34093" w:rsidRDefault="003F2E2D" w:rsidP="003F2E2D">
      <w:pPr>
        <w:pStyle w:val="ListParagraph"/>
        <w:spacing w:after="0"/>
        <w:ind w:left="0"/>
        <w:jc w:val="both"/>
        <w:rPr>
          <w:rFonts w:ascii="Bookman Old Style" w:hAnsi="Bookman Old Style" w:cs="Times New Roman"/>
          <w:bCs/>
          <w:sz w:val="24"/>
          <w:szCs w:val="24"/>
          <w:lang w:val="sv-SE"/>
        </w:rPr>
      </w:pPr>
    </w:p>
    <w:p w:rsidR="003F2E2D" w:rsidRPr="00A34093" w:rsidRDefault="003F2E2D" w:rsidP="003F2E2D">
      <w:pPr>
        <w:pStyle w:val="ListParagraph"/>
        <w:spacing w:after="0"/>
        <w:ind w:left="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Pasal</w:t>
      </w:r>
      <w:r w:rsidRPr="00A34093">
        <w:rPr>
          <w:rFonts w:ascii="Bookman Old Style" w:hAnsi="Bookman Old Style" w:cs="Times New Roman"/>
          <w:bCs/>
          <w:color w:val="000000" w:themeColor="text1"/>
          <w:sz w:val="24"/>
          <w:szCs w:val="24"/>
        </w:rPr>
        <w:t xml:space="preserve"> III</w:t>
      </w:r>
    </w:p>
    <w:p w:rsidR="003F2E2D" w:rsidRDefault="003F2E2D" w:rsidP="003F2E2D">
      <w:pPr>
        <w:spacing w:after="0"/>
        <w:ind w:left="27"/>
        <w:jc w:val="both"/>
        <w:rPr>
          <w:rFonts w:ascii="Bookman Old Style" w:hAnsi="Bookman Old Style" w:cs="Times New Roman"/>
          <w:color w:val="000000" w:themeColor="text1"/>
          <w:sz w:val="24"/>
          <w:szCs w:val="24"/>
        </w:rPr>
      </w:pPr>
    </w:p>
    <w:p w:rsidR="003F2E2D" w:rsidRDefault="003F2E2D" w:rsidP="003F2E2D">
      <w:pPr>
        <w:spacing w:after="0"/>
        <w:ind w:left="27"/>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Peraturan Desa ini mulai berlaku pada tanggal diundangkan.</w:t>
      </w:r>
    </w:p>
    <w:p w:rsidR="003F2E2D" w:rsidRDefault="003F2E2D" w:rsidP="003F2E2D">
      <w:pPr>
        <w:spacing w:after="0"/>
        <w:ind w:left="27"/>
        <w:jc w:val="both"/>
        <w:rPr>
          <w:rFonts w:ascii="Bookman Old Style" w:hAnsi="Bookman Old Style" w:cs="Times New Roman"/>
          <w:color w:val="000000" w:themeColor="text1"/>
          <w:sz w:val="24"/>
          <w:szCs w:val="24"/>
        </w:rPr>
      </w:pPr>
    </w:p>
    <w:p w:rsidR="003F2E2D" w:rsidRPr="00924DF4" w:rsidRDefault="003F2E2D" w:rsidP="003F2E2D">
      <w:pPr>
        <w:spacing w:after="0"/>
        <w:ind w:left="27"/>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Agar setiap orang mengetahuinya, memerintahkan pengundangan Peraturan Desa  ini dengan penempatannya dalam </w:t>
      </w:r>
      <w:r>
        <w:rPr>
          <w:rFonts w:ascii="Bookman Old Style" w:hAnsi="Bookman Old Style" w:cs="Times New Roman"/>
          <w:color w:val="000000" w:themeColor="text1"/>
          <w:sz w:val="24"/>
          <w:szCs w:val="24"/>
        </w:rPr>
        <w:t xml:space="preserve">Lembaran </w:t>
      </w:r>
      <w:r w:rsidRPr="0022593B">
        <w:rPr>
          <w:rFonts w:ascii="Bookman Old Style" w:hAnsi="Bookman Old Style" w:cs="Times New Roman"/>
          <w:color w:val="000000" w:themeColor="text1"/>
          <w:sz w:val="24"/>
          <w:szCs w:val="24"/>
        </w:rPr>
        <w:t xml:space="preserve">Desa </w:t>
      </w:r>
      <w:proofErr w:type="spellStart"/>
      <w:r>
        <w:rPr>
          <w:rFonts w:ascii="Bookman Old Style" w:hAnsi="Bookman Old Style" w:cs="Times New Roman"/>
          <w:sz w:val="24"/>
          <w:szCs w:val="24"/>
          <w:lang w:val="en-US"/>
        </w:rPr>
        <w:t>Kwadungan</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Jurang</w:t>
      </w:r>
      <w:proofErr w:type="spellEnd"/>
      <w:r w:rsidRPr="0022593B">
        <w:rPr>
          <w:rFonts w:ascii="Bookman Old Style" w:hAnsi="Bookman Old Style" w:cs="Times New Roman"/>
          <w:color w:val="000000" w:themeColor="text1"/>
          <w:sz w:val="24"/>
          <w:szCs w:val="24"/>
        </w:rPr>
        <w:t>.</w:t>
      </w:r>
    </w:p>
    <w:p w:rsidR="003F2E2D" w:rsidRDefault="003F2E2D" w:rsidP="003F2E2D">
      <w:pPr>
        <w:spacing w:after="0"/>
        <w:jc w:val="both"/>
        <w:rPr>
          <w:rFonts w:ascii="Bookman Old Style" w:hAnsi="Bookman Old Style" w:cs="Times New Roman"/>
          <w:sz w:val="24"/>
          <w:szCs w:val="24"/>
        </w:rPr>
      </w:pPr>
    </w:p>
    <w:p w:rsidR="003F2E2D" w:rsidRPr="00EC2E57" w:rsidRDefault="003F2E2D" w:rsidP="003F2E2D">
      <w:pPr>
        <w:spacing w:after="0"/>
        <w:ind w:left="3600" w:firstLine="720"/>
        <w:jc w:val="both"/>
        <w:rPr>
          <w:rFonts w:ascii="Bookman Old Style" w:hAnsi="Bookman Old Style" w:cs="Times New Roman"/>
          <w:sz w:val="24"/>
          <w:szCs w:val="24"/>
          <w:lang w:val="en-US"/>
        </w:rPr>
      </w:pPr>
      <w:r w:rsidRPr="0022593B">
        <w:rPr>
          <w:rFonts w:ascii="Bookman Old Style" w:hAnsi="Bookman Old Style" w:cs="Times New Roman"/>
          <w:sz w:val="24"/>
          <w:szCs w:val="24"/>
          <w:lang w:val="sv-SE"/>
        </w:rPr>
        <w:t xml:space="preserve">Ditetapkan di </w:t>
      </w:r>
      <w:proofErr w:type="spellStart"/>
      <w:r>
        <w:rPr>
          <w:rFonts w:ascii="Bookman Old Style" w:hAnsi="Bookman Old Style" w:cs="Times New Roman"/>
          <w:sz w:val="24"/>
          <w:szCs w:val="24"/>
          <w:lang w:val="en-US"/>
        </w:rPr>
        <w:t>Kwadungan</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Jurang</w:t>
      </w:r>
      <w:proofErr w:type="spellEnd"/>
    </w:p>
    <w:p w:rsidR="003F2E2D" w:rsidRPr="00EC2E57" w:rsidRDefault="003F2E2D" w:rsidP="003F2E2D">
      <w:pPr>
        <w:spacing w:after="0"/>
        <w:ind w:left="3600" w:firstLine="720"/>
        <w:jc w:val="both"/>
        <w:rPr>
          <w:rFonts w:ascii="Bookman Old Style" w:hAnsi="Bookman Old Style" w:cs="Times New Roman"/>
          <w:sz w:val="24"/>
          <w:szCs w:val="24"/>
          <w:lang w:val="en-US"/>
        </w:rPr>
      </w:pPr>
      <w:r>
        <w:rPr>
          <w:rFonts w:ascii="Bookman Old Style" w:hAnsi="Bookman Old Style" w:cs="Times New Roman"/>
          <w:sz w:val="24"/>
          <w:szCs w:val="24"/>
        </w:rPr>
        <w:t>P</w:t>
      </w:r>
      <w:r w:rsidRPr="0022593B">
        <w:rPr>
          <w:rFonts w:ascii="Bookman Old Style" w:hAnsi="Bookman Old Style" w:cs="Times New Roman"/>
          <w:sz w:val="24"/>
          <w:szCs w:val="24"/>
          <w:lang w:val="sv-SE"/>
        </w:rPr>
        <w:t xml:space="preserve">ada tanggal </w:t>
      </w:r>
      <w:r>
        <w:rPr>
          <w:rFonts w:ascii="Bookman Old Style" w:hAnsi="Bookman Old Style" w:cs="Times New Roman"/>
          <w:sz w:val="24"/>
          <w:szCs w:val="24"/>
        </w:rPr>
        <w:t xml:space="preserve"> </w:t>
      </w:r>
      <w:r>
        <w:rPr>
          <w:rFonts w:ascii="Bookman Old Style" w:hAnsi="Bookman Old Style" w:cs="Times New Roman"/>
          <w:sz w:val="24"/>
          <w:szCs w:val="24"/>
          <w:lang w:val="en-US"/>
        </w:rPr>
        <w:t xml:space="preserve">1 </w:t>
      </w:r>
      <w:proofErr w:type="spellStart"/>
      <w:r>
        <w:rPr>
          <w:rFonts w:ascii="Bookman Old Style" w:hAnsi="Bookman Old Style" w:cs="Times New Roman"/>
          <w:sz w:val="24"/>
          <w:szCs w:val="24"/>
          <w:lang w:val="en-US"/>
        </w:rPr>
        <w:t>Agustus</w:t>
      </w:r>
      <w:proofErr w:type="spellEnd"/>
      <w:r>
        <w:rPr>
          <w:rFonts w:ascii="Bookman Old Style" w:hAnsi="Bookman Old Style" w:cs="Times New Roman"/>
          <w:sz w:val="24"/>
          <w:szCs w:val="24"/>
          <w:lang w:val="en-US"/>
        </w:rPr>
        <w:t xml:space="preserve"> 2024</w:t>
      </w:r>
    </w:p>
    <w:p w:rsidR="003F2E2D" w:rsidRDefault="003F2E2D" w:rsidP="003F2E2D">
      <w:pPr>
        <w:spacing w:after="0"/>
        <w:ind w:left="4320" w:firstLine="720"/>
        <w:rPr>
          <w:rFonts w:ascii="Bookman Old Style" w:hAnsi="Bookman Old Style" w:cs="Times New Roman"/>
          <w:sz w:val="24"/>
          <w:szCs w:val="24"/>
        </w:rPr>
      </w:pPr>
    </w:p>
    <w:p w:rsidR="003F2E2D" w:rsidRPr="0022593B" w:rsidRDefault="003F2E2D" w:rsidP="003F2E2D">
      <w:pPr>
        <w:spacing w:after="0"/>
        <w:ind w:left="4320"/>
        <w:rPr>
          <w:rFonts w:ascii="Bookman Old Style" w:hAnsi="Bookman Old Style" w:cs="Times New Roman"/>
          <w:sz w:val="24"/>
          <w:szCs w:val="24"/>
        </w:rPr>
      </w:pPr>
      <w:r>
        <w:rPr>
          <w:rFonts w:ascii="Bookman Old Style" w:hAnsi="Bookman Old Style" w:cs="Times New Roman"/>
          <w:sz w:val="24"/>
          <w:szCs w:val="24"/>
        </w:rPr>
        <w:t>KEPALA DESA KWADUNGAN JURANG,</w:t>
      </w:r>
    </w:p>
    <w:p w:rsidR="003F2E2D" w:rsidRDefault="003F2E2D" w:rsidP="003F2E2D">
      <w:pPr>
        <w:pStyle w:val="ListParagraph"/>
        <w:spacing w:after="0"/>
        <w:ind w:left="5220"/>
        <w:contextualSpacing w:val="0"/>
        <w:jc w:val="center"/>
        <w:rPr>
          <w:rFonts w:ascii="Bookman Old Style" w:hAnsi="Bookman Old Style" w:cs="Times New Roman"/>
          <w:sz w:val="24"/>
          <w:szCs w:val="24"/>
        </w:rPr>
      </w:pPr>
    </w:p>
    <w:p w:rsidR="003F2E2D" w:rsidRDefault="003F2E2D" w:rsidP="003F2E2D">
      <w:pPr>
        <w:pStyle w:val="ListParagraph"/>
        <w:spacing w:after="0"/>
        <w:ind w:left="5220"/>
        <w:contextualSpacing w:val="0"/>
        <w:jc w:val="center"/>
        <w:rPr>
          <w:rFonts w:ascii="Bookman Old Style" w:hAnsi="Bookman Old Style" w:cs="Times New Roman"/>
          <w:sz w:val="24"/>
          <w:szCs w:val="24"/>
        </w:rPr>
      </w:pPr>
    </w:p>
    <w:p w:rsidR="003F2E2D" w:rsidRPr="0022593B" w:rsidRDefault="003F2E2D" w:rsidP="003F2E2D">
      <w:pPr>
        <w:pStyle w:val="ListParagraph"/>
        <w:spacing w:after="0"/>
        <w:ind w:left="5220"/>
        <w:contextualSpacing w:val="0"/>
        <w:jc w:val="center"/>
        <w:rPr>
          <w:rFonts w:ascii="Bookman Old Style" w:hAnsi="Bookman Old Style" w:cs="Times New Roman"/>
          <w:sz w:val="24"/>
          <w:szCs w:val="24"/>
        </w:rPr>
      </w:pPr>
    </w:p>
    <w:p w:rsidR="003F2E2D" w:rsidRPr="00755E67" w:rsidRDefault="003F2E2D" w:rsidP="003F2E2D">
      <w:pPr>
        <w:pStyle w:val="ListParagraph"/>
        <w:spacing w:after="0"/>
        <w:ind w:left="5220"/>
        <w:contextualSpacing w:val="0"/>
        <w:jc w:val="center"/>
        <w:rPr>
          <w:rFonts w:ascii="Bookman Old Style" w:hAnsi="Bookman Old Style" w:cs="Times New Roman"/>
          <w:sz w:val="24"/>
          <w:szCs w:val="24"/>
        </w:rPr>
      </w:pPr>
    </w:p>
    <w:p w:rsidR="003F2E2D" w:rsidRPr="0022593B" w:rsidRDefault="003F2E2D" w:rsidP="003F2E2D">
      <w:pPr>
        <w:spacing w:after="0"/>
        <w:ind w:left="4320" w:firstLine="1440"/>
        <w:rPr>
          <w:rFonts w:ascii="Bookman Old Style" w:hAnsi="Bookman Old Style" w:cs="Times New Roman"/>
          <w:sz w:val="24"/>
          <w:szCs w:val="24"/>
        </w:rPr>
      </w:pPr>
      <w:r>
        <w:rPr>
          <w:rFonts w:ascii="Bookman Old Style" w:hAnsi="Bookman Old Style" w:cs="Times New Roman"/>
          <w:sz w:val="24"/>
          <w:szCs w:val="24"/>
        </w:rPr>
        <w:t>(</w:t>
      </w:r>
      <w:r>
        <w:rPr>
          <w:rFonts w:ascii="Bookman Old Style" w:hAnsi="Bookman Old Style" w:cs="Times New Roman"/>
          <w:sz w:val="24"/>
          <w:szCs w:val="24"/>
          <w:lang w:val="en-US"/>
        </w:rPr>
        <w:t>SRIYANI</w:t>
      </w:r>
      <w:r>
        <w:rPr>
          <w:rFonts w:ascii="Bookman Old Style" w:hAnsi="Bookman Old Style" w:cs="Times New Roman"/>
          <w:sz w:val="24"/>
          <w:szCs w:val="24"/>
        </w:rPr>
        <w:t>)</w:t>
      </w:r>
    </w:p>
    <w:p w:rsidR="003F2E2D" w:rsidRDefault="003F2E2D" w:rsidP="003F2E2D">
      <w:pPr>
        <w:pStyle w:val="ListParagraph"/>
        <w:spacing w:after="0"/>
        <w:ind w:left="0"/>
        <w:contextualSpacing w:val="0"/>
        <w:jc w:val="both"/>
        <w:rPr>
          <w:rFonts w:ascii="Bookman Old Style" w:hAnsi="Bookman Old Style" w:cs="Times New Roman"/>
          <w:sz w:val="24"/>
          <w:szCs w:val="24"/>
        </w:rPr>
      </w:pPr>
    </w:p>
    <w:p w:rsidR="003F2E2D" w:rsidRPr="00EC2E57" w:rsidRDefault="003F2E2D" w:rsidP="003F2E2D">
      <w:pPr>
        <w:pStyle w:val="ListParagraph"/>
        <w:spacing w:after="0"/>
        <w:ind w:left="0"/>
        <w:contextualSpacing w:val="0"/>
        <w:jc w:val="both"/>
        <w:rPr>
          <w:rFonts w:ascii="Bookman Old Style" w:hAnsi="Bookman Old Style" w:cs="Times New Roman"/>
          <w:sz w:val="24"/>
          <w:szCs w:val="24"/>
          <w:lang w:val="en-US"/>
        </w:rPr>
      </w:pPr>
      <w:r w:rsidRPr="00755E67">
        <w:rPr>
          <w:rFonts w:ascii="Bookman Old Style" w:hAnsi="Bookman Old Style" w:cs="Times New Roman"/>
          <w:sz w:val="24"/>
          <w:szCs w:val="24"/>
        </w:rPr>
        <w:t xml:space="preserve">Diundangkan di </w:t>
      </w:r>
      <w:proofErr w:type="spellStart"/>
      <w:r>
        <w:rPr>
          <w:rFonts w:ascii="Bookman Old Style" w:hAnsi="Bookman Old Style" w:cs="Times New Roman"/>
          <w:sz w:val="24"/>
          <w:szCs w:val="24"/>
          <w:lang w:val="en-US"/>
        </w:rPr>
        <w:t>Kwadungan</w:t>
      </w:r>
      <w:proofErr w:type="spellEnd"/>
      <w:r>
        <w:rPr>
          <w:rFonts w:ascii="Bookman Old Style" w:hAnsi="Bookman Old Style" w:cs="Times New Roman"/>
          <w:sz w:val="24"/>
          <w:szCs w:val="24"/>
          <w:lang w:val="en-US"/>
        </w:rPr>
        <w:t xml:space="preserve"> </w:t>
      </w:r>
      <w:proofErr w:type="spellStart"/>
      <w:r>
        <w:rPr>
          <w:rFonts w:ascii="Bookman Old Style" w:hAnsi="Bookman Old Style" w:cs="Times New Roman"/>
          <w:sz w:val="24"/>
          <w:szCs w:val="24"/>
          <w:lang w:val="en-US"/>
        </w:rPr>
        <w:t>Jurang</w:t>
      </w:r>
      <w:proofErr w:type="spellEnd"/>
    </w:p>
    <w:p w:rsidR="003F2E2D" w:rsidRPr="003F2E2D" w:rsidRDefault="003F2E2D" w:rsidP="003F2E2D">
      <w:pPr>
        <w:pStyle w:val="ListParagraph"/>
        <w:spacing w:after="0"/>
        <w:ind w:left="0"/>
        <w:contextualSpacing w:val="0"/>
        <w:jc w:val="both"/>
        <w:rPr>
          <w:rFonts w:ascii="Bookman Old Style" w:hAnsi="Bookman Old Style" w:cs="Times New Roman"/>
          <w:sz w:val="24"/>
          <w:szCs w:val="24"/>
        </w:rPr>
      </w:pPr>
      <w:r w:rsidRPr="00755E67">
        <w:rPr>
          <w:rFonts w:ascii="Bookman Old Style" w:hAnsi="Bookman Old Style" w:cs="Times New Roman"/>
          <w:sz w:val="24"/>
          <w:szCs w:val="24"/>
        </w:rPr>
        <w:t>pada tanggal</w:t>
      </w:r>
      <w:r>
        <w:rPr>
          <w:rFonts w:ascii="Bookman Old Style" w:hAnsi="Bookman Old Style" w:cs="Times New Roman"/>
          <w:sz w:val="24"/>
          <w:szCs w:val="24"/>
          <w:lang w:val="en-US"/>
        </w:rPr>
        <w:t xml:space="preserve"> </w:t>
      </w:r>
      <w:r>
        <w:rPr>
          <w:rFonts w:ascii="Bookman Old Style" w:hAnsi="Bookman Old Style" w:cs="Times New Roman"/>
          <w:sz w:val="24"/>
          <w:szCs w:val="24"/>
        </w:rPr>
        <w:t>6 Agustus 2024</w:t>
      </w:r>
      <w:bookmarkStart w:id="0" w:name="_GoBack"/>
      <w:bookmarkEnd w:id="0"/>
    </w:p>
    <w:p w:rsidR="003F2E2D" w:rsidRPr="00EC2E57" w:rsidRDefault="003F2E2D" w:rsidP="003F2E2D">
      <w:pPr>
        <w:pStyle w:val="ListParagraph"/>
        <w:spacing w:after="0"/>
        <w:ind w:left="0"/>
        <w:contextualSpacing w:val="0"/>
        <w:jc w:val="both"/>
        <w:rPr>
          <w:rFonts w:ascii="Bookman Old Style" w:hAnsi="Bookman Old Style" w:cs="Times New Roman"/>
          <w:sz w:val="24"/>
          <w:szCs w:val="24"/>
          <w:lang w:val="en-US"/>
        </w:rPr>
      </w:pPr>
      <w:r w:rsidRPr="0022593B">
        <w:rPr>
          <w:rFonts w:ascii="Bookman Old Style" w:hAnsi="Bookman Old Style" w:cs="Times New Roman"/>
          <w:sz w:val="24"/>
          <w:szCs w:val="24"/>
          <w:lang w:val="sv-SE"/>
        </w:rPr>
        <w:t xml:space="preserve">SEKRETARIS DESA </w:t>
      </w:r>
      <w:r>
        <w:rPr>
          <w:rFonts w:ascii="Bookman Old Style" w:hAnsi="Bookman Old Style" w:cs="Times New Roman"/>
          <w:sz w:val="24"/>
          <w:szCs w:val="24"/>
          <w:lang w:val="en-US"/>
        </w:rPr>
        <w:t>KWADUNGAN JURANG</w:t>
      </w:r>
    </w:p>
    <w:p w:rsidR="003F2E2D" w:rsidRPr="00924DF4" w:rsidRDefault="003F2E2D" w:rsidP="003F2E2D">
      <w:pPr>
        <w:pStyle w:val="ListParagraph"/>
        <w:tabs>
          <w:tab w:val="left" w:pos="2194"/>
        </w:tabs>
        <w:spacing w:after="0"/>
        <w:ind w:left="0"/>
        <w:contextualSpacing w:val="0"/>
        <w:jc w:val="both"/>
        <w:rPr>
          <w:rFonts w:ascii="Bookman Old Style" w:hAnsi="Bookman Old Style" w:cs="Times New Roman"/>
          <w:sz w:val="24"/>
          <w:szCs w:val="24"/>
        </w:rPr>
      </w:pPr>
    </w:p>
    <w:p w:rsidR="003F2E2D" w:rsidRPr="0022593B" w:rsidRDefault="003F2E2D" w:rsidP="003F2E2D">
      <w:pPr>
        <w:pStyle w:val="ListParagraph"/>
        <w:tabs>
          <w:tab w:val="left" w:pos="2194"/>
        </w:tabs>
        <w:spacing w:after="0"/>
        <w:ind w:left="0"/>
        <w:contextualSpacing w:val="0"/>
        <w:jc w:val="both"/>
        <w:rPr>
          <w:rFonts w:ascii="Bookman Old Style" w:hAnsi="Bookman Old Style" w:cs="Times New Roman"/>
          <w:sz w:val="24"/>
          <w:szCs w:val="24"/>
        </w:rPr>
      </w:pPr>
    </w:p>
    <w:p w:rsidR="003F2E2D" w:rsidRDefault="003F2E2D" w:rsidP="003F2E2D">
      <w:pPr>
        <w:pStyle w:val="ListParagraph"/>
        <w:spacing w:after="0"/>
        <w:ind w:left="0"/>
        <w:contextualSpacing w:val="0"/>
        <w:rPr>
          <w:rFonts w:ascii="Bookman Old Style" w:hAnsi="Bookman Old Style" w:cs="Times New Roman"/>
          <w:sz w:val="24"/>
          <w:szCs w:val="24"/>
        </w:rPr>
      </w:pPr>
    </w:p>
    <w:p w:rsidR="003F2E2D" w:rsidRPr="00924DF4" w:rsidRDefault="003F2E2D" w:rsidP="003F2E2D">
      <w:pPr>
        <w:spacing w:after="0"/>
        <w:rPr>
          <w:rFonts w:ascii="Bookman Old Style" w:hAnsi="Bookman Old Style" w:cs="Times New Roman"/>
          <w:sz w:val="24"/>
          <w:szCs w:val="24"/>
        </w:rPr>
      </w:pPr>
      <w:r>
        <w:rPr>
          <w:rFonts w:ascii="Bookman Old Style" w:hAnsi="Bookman Old Style" w:cs="Times New Roman"/>
          <w:sz w:val="24"/>
          <w:szCs w:val="24"/>
        </w:rPr>
        <w:t>(</w:t>
      </w:r>
      <w:r>
        <w:rPr>
          <w:rFonts w:ascii="Bookman Old Style" w:hAnsi="Bookman Old Style" w:cs="Times New Roman"/>
          <w:sz w:val="24"/>
          <w:szCs w:val="24"/>
          <w:u w:val="single"/>
          <w:lang w:val="en-US"/>
        </w:rPr>
        <w:t>YENI LESTIYANI</w:t>
      </w:r>
      <w:r>
        <w:rPr>
          <w:rFonts w:ascii="Bookman Old Style" w:hAnsi="Bookman Old Style" w:cs="Times New Roman"/>
          <w:sz w:val="24"/>
          <w:szCs w:val="24"/>
        </w:rPr>
        <w:t>)</w:t>
      </w:r>
    </w:p>
    <w:p w:rsidR="003F2E2D" w:rsidRPr="00F1469C" w:rsidRDefault="003F2E2D" w:rsidP="003F2E2D">
      <w:pPr>
        <w:pStyle w:val="ListParagraph"/>
        <w:spacing w:after="0"/>
        <w:ind w:left="0"/>
        <w:contextualSpacing w:val="0"/>
        <w:jc w:val="both"/>
        <w:rPr>
          <w:rFonts w:ascii="Bookman Old Style" w:hAnsi="Bookman Old Style" w:cs="Times New Roman"/>
          <w:sz w:val="24"/>
          <w:szCs w:val="24"/>
        </w:rPr>
      </w:pPr>
    </w:p>
    <w:p w:rsidR="003F2E2D" w:rsidRPr="000059FC" w:rsidRDefault="003F2E2D" w:rsidP="003F2E2D">
      <w:pPr>
        <w:pStyle w:val="ListParagraph"/>
        <w:spacing w:after="0"/>
        <w:ind w:left="0"/>
        <w:contextualSpacing w:val="0"/>
        <w:jc w:val="both"/>
        <w:rPr>
          <w:rFonts w:ascii="Bookman Old Style" w:hAnsi="Bookman Old Style" w:cs="Times New Roman"/>
          <w:sz w:val="24"/>
          <w:szCs w:val="24"/>
        </w:rPr>
      </w:pPr>
      <w:r>
        <w:rPr>
          <w:rFonts w:ascii="Bookman Old Style" w:hAnsi="Bookman Old Style" w:cs="Times New Roman"/>
          <w:sz w:val="24"/>
          <w:szCs w:val="24"/>
        </w:rPr>
        <w:t>LEMBARAN</w:t>
      </w:r>
      <w:r w:rsidRPr="0022593B">
        <w:rPr>
          <w:rFonts w:ascii="Bookman Old Style" w:hAnsi="Bookman Old Style" w:cs="Times New Roman"/>
          <w:sz w:val="24"/>
          <w:szCs w:val="24"/>
        </w:rPr>
        <w:t xml:space="preserve"> </w:t>
      </w:r>
      <w:r w:rsidRPr="0022593B">
        <w:rPr>
          <w:rFonts w:ascii="Bookman Old Style" w:hAnsi="Bookman Old Style" w:cs="Times New Roman"/>
          <w:sz w:val="24"/>
          <w:szCs w:val="24"/>
          <w:lang w:val="sv-SE"/>
        </w:rPr>
        <w:t xml:space="preserve">DESA </w:t>
      </w:r>
      <w:r>
        <w:rPr>
          <w:rFonts w:ascii="Bookman Old Style" w:hAnsi="Bookman Old Style" w:cs="Times New Roman"/>
          <w:sz w:val="24"/>
          <w:szCs w:val="24"/>
        </w:rPr>
        <w:t>KWADUNGAN JURANG</w:t>
      </w:r>
      <w:r w:rsidRPr="0022593B">
        <w:rPr>
          <w:rFonts w:ascii="Bookman Old Style" w:hAnsi="Bookman Old Style" w:cs="Times New Roman"/>
          <w:sz w:val="24"/>
          <w:szCs w:val="24"/>
          <w:lang w:val="sv-SE"/>
        </w:rPr>
        <w:t xml:space="preserve"> TAHUN 20</w:t>
      </w:r>
      <w:r>
        <w:rPr>
          <w:rFonts w:ascii="Bookman Old Style" w:hAnsi="Bookman Old Style" w:cs="Times New Roman"/>
          <w:sz w:val="24"/>
          <w:szCs w:val="24"/>
          <w:lang w:val="sv-SE"/>
        </w:rPr>
        <w:t xml:space="preserve">24 NOMOR </w:t>
      </w:r>
      <w:r>
        <w:rPr>
          <w:rFonts w:ascii="Bookman Old Style" w:hAnsi="Bookman Old Style" w:cs="Times New Roman"/>
          <w:sz w:val="24"/>
          <w:szCs w:val="24"/>
        </w:rPr>
        <w:t>4</w:t>
      </w:r>
    </w:p>
    <w:p w:rsidR="00F87A44" w:rsidRDefault="00F87A44"/>
    <w:sectPr w:rsidR="00F87A44" w:rsidSect="003F2E2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8106D"/>
    <w:multiLevelType w:val="hybridMultilevel"/>
    <w:tmpl w:val="09766E6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2D"/>
    <w:rsid w:val="003F2E2D"/>
    <w:rsid w:val="00F8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BE0E"/>
  <w15:chartTrackingRefBased/>
  <w15:docId w15:val="{CF7BA999-059E-459E-B6CE-3F59268C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E2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 Char Char Char,Indicator Text,Numbered Para 1,Bullet 1,List Paragraph12,Bullet Points,MAIN CONTENT,Normal ind,Tabel,point-point,List Paragraph1,kepala,Recommendation,No Spacing1,List Paragraph11,Box"/>
    <w:basedOn w:val="Normal"/>
    <w:link w:val="ListParagraphChar"/>
    <w:uiPriority w:val="34"/>
    <w:qFormat/>
    <w:rsid w:val="003F2E2D"/>
    <w:pPr>
      <w:ind w:left="720"/>
      <w:contextualSpacing/>
    </w:pPr>
  </w:style>
  <w:style w:type="paragraph" w:customStyle="1" w:styleId="Default">
    <w:name w:val="Default"/>
    <w:rsid w:val="003F2E2D"/>
    <w:pPr>
      <w:autoSpaceDE w:val="0"/>
      <w:autoSpaceDN w:val="0"/>
      <w:adjustRightInd w:val="0"/>
      <w:spacing w:after="0" w:line="240" w:lineRule="auto"/>
    </w:pPr>
    <w:rPr>
      <w:rFonts w:ascii="Bookman Old Style" w:hAnsi="Bookman Old Style" w:cs="Bookman Old Style"/>
      <w:color w:val="000000"/>
      <w:sz w:val="24"/>
      <w:szCs w:val="24"/>
      <w:lang w:val="id-ID"/>
    </w:r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Tabel Char,point-point Char"/>
    <w:link w:val="ListParagraph"/>
    <w:uiPriority w:val="34"/>
    <w:qFormat/>
    <w:rsid w:val="003F2E2D"/>
    <w:rPr>
      <w:lang w:val="id-ID"/>
    </w:rPr>
  </w:style>
  <w:style w:type="paragraph" w:styleId="BalloonText">
    <w:name w:val="Balloon Text"/>
    <w:basedOn w:val="Normal"/>
    <w:link w:val="BalloonTextChar"/>
    <w:uiPriority w:val="99"/>
    <w:semiHidden/>
    <w:unhideWhenUsed/>
    <w:rsid w:val="003F2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E2D"/>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2320</Words>
  <Characters>13230</Characters>
  <Application>Microsoft Office Word</Application>
  <DocSecurity>0</DocSecurity>
  <Lines>110</Lines>
  <Paragraphs>31</Paragraphs>
  <ScaleCrop>false</ScaleCrop>
  <Company>HP</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2024-07-18T05:20:00Z</cp:lastPrinted>
  <dcterms:created xsi:type="dcterms:W3CDTF">2024-07-18T05:16:00Z</dcterms:created>
  <dcterms:modified xsi:type="dcterms:W3CDTF">2024-07-18T05:25:00Z</dcterms:modified>
</cp:coreProperties>
</file>